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1E6" w:rsidRPr="00FF0425" w:rsidRDefault="008571E6" w:rsidP="00FF042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F0425">
        <w:rPr>
          <w:rFonts w:ascii="Times New Roman" w:hAnsi="Times New Roman" w:cs="Times New Roman"/>
          <w:b/>
          <w:sz w:val="28"/>
        </w:rPr>
        <w:t>Школьный тур</w:t>
      </w:r>
      <w:r w:rsidR="00FF0425" w:rsidRPr="00FF0425">
        <w:rPr>
          <w:rFonts w:ascii="Times New Roman" w:hAnsi="Times New Roman" w:cs="Times New Roman"/>
          <w:b/>
          <w:sz w:val="28"/>
        </w:rPr>
        <w:t>, 9 класс</w:t>
      </w:r>
    </w:p>
    <w:p w:rsidR="008571E6" w:rsidRDefault="00FF0425" w:rsidP="00FF04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2024-2025 учебный год</w:t>
      </w:r>
    </w:p>
    <w:p w:rsidR="008571E6" w:rsidRDefault="008571E6" w:rsidP="008571E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Время выполнения заданий - 45 минут.</w:t>
      </w:r>
    </w:p>
    <w:p w:rsidR="006B79B6" w:rsidRDefault="006B79B6" w:rsidP="008571E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571E6" w:rsidRDefault="008571E6" w:rsidP="008571E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Часть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</w:t>
      </w:r>
    </w:p>
    <w:p w:rsidR="008571E6" w:rsidRDefault="008571E6" w:rsidP="008571E6">
      <w:pPr>
        <w:spacing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Выберите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ОДИН </w:t>
      </w:r>
      <w:r>
        <w:rPr>
          <w:rFonts w:ascii="Times New Roman" w:hAnsi="Times New Roman" w:cs="Times New Roman"/>
          <w:sz w:val="28"/>
          <w:szCs w:val="28"/>
        </w:rPr>
        <w:t xml:space="preserve">правильный ответ. За каждый правильный ответ – 1 балл. </w:t>
      </w:r>
    </w:p>
    <w:p w:rsidR="008571E6" w:rsidRPr="008571E6" w:rsidRDefault="00DF5F3D" w:rsidP="00DF5F3D">
      <w:pPr>
        <w:shd w:val="clear" w:color="auto" w:fill="FFFFFF"/>
        <w:spacing w:before="100" w:beforeAutospacing="1" w:after="100" w:afterAutospacing="1" w:line="240" w:lineRule="auto"/>
        <w:ind w:left="283"/>
        <w:rPr>
          <w:rFonts w:eastAsia="Times New Roman"/>
          <w:color w:val="000000"/>
          <w:lang w:eastAsia="ru-RU"/>
        </w:rPr>
      </w:pPr>
      <w:r w:rsidRPr="00DF5F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8571E6"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Источником власти в Российской Федерации является: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Федеральное Собрание РФ;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субъекты РФ;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В. многонациональный народ;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Г. Президент РФ;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Д. верный ответ отсутствует.</w:t>
      </w:r>
    </w:p>
    <w:p w:rsidR="008571E6" w:rsidRPr="008571E6" w:rsidRDefault="00DF5F3D" w:rsidP="00DF5F3D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DF5F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571E6"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Конституция РФ была принята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10 декабря 1991г.;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05 декабря 1991 г.: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12 июня 1993 г.;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12 декабря 1993 г.</w:t>
      </w:r>
    </w:p>
    <w:p w:rsidR="008571E6" w:rsidRPr="008571E6" w:rsidRDefault="008571E6" w:rsidP="008571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Право, в отличие от моральных, религиозных и других социальных норм,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связано с </w:t>
      </w:r>
      <w:r w:rsidR="00DF5F3D"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государством;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стремится урегулировать отношения между людьми;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В. направлено на обеспечение свободы личности</w:t>
      </w:r>
    </w:p>
    <w:p w:rsidR="008571E6" w:rsidRPr="008571E6" w:rsidRDefault="008571E6" w:rsidP="008571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признакам правового государства относятся: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верховенство государства над правом;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верховенство права над государством;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подчиненность всех органов государства праву;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Г. суверенность государства;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наличие аппарата управления.</w:t>
      </w:r>
    </w:p>
    <w:p w:rsidR="008571E6" w:rsidRPr="008571E6" w:rsidRDefault="008571E6" w:rsidP="008571E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Понятие «монархия» характеризует: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Форму государственно-территориального устройства;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Б. Господствующий политический режим;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Форму правления;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Форму государственного режима</w:t>
      </w:r>
    </w:p>
    <w:p w:rsidR="008571E6" w:rsidRPr="008571E6" w:rsidRDefault="008571E6" w:rsidP="008571E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Согласно </w:t>
      </w:r>
      <w:r w:rsidR="00DF5F3D"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Конституции РФ,</w:t>
      </w: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полная дееспособность наступает с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А.14 чет;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16 лет;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16 лет;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18 лет.</w:t>
      </w:r>
    </w:p>
    <w:p w:rsidR="008571E6" w:rsidRPr="008571E6" w:rsidRDefault="008571E6" w:rsidP="008571E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Государственная Дума избирается сроком на: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А. три года;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четыре года;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пять лет;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шесть лет;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верный ответ отсутствует.</w:t>
      </w:r>
    </w:p>
    <w:p w:rsidR="008571E6" w:rsidRPr="008571E6" w:rsidRDefault="008571E6" w:rsidP="008571E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 отраслям российского права относятся:</w:t>
      </w:r>
    </w:p>
    <w:p w:rsidR="008571E6" w:rsidRPr="008571E6" w:rsidRDefault="008571E6" w:rsidP="00FF0425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А. бюджетное право;</w:t>
      </w:r>
      <w:r w:rsidR="00FF0425">
        <w:rPr>
          <w:rFonts w:eastAsia="Times New Roman"/>
          <w:color w:val="000000"/>
          <w:lang w:eastAsia="ru-RU"/>
        </w:rPr>
        <w:t xml:space="preserve">    </w:t>
      </w: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уголовное право;</w:t>
      </w:r>
      <w:r w:rsidR="00FF0425">
        <w:rPr>
          <w:rFonts w:eastAsia="Times New Roman"/>
          <w:color w:val="000000"/>
          <w:lang w:eastAsia="ru-RU"/>
        </w:rPr>
        <w:t xml:space="preserve">    </w:t>
      </w: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авторское право;</w:t>
      </w:r>
    </w:p>
    <w:p w:rsidR="008571E6" w:rsidRPr="008571E6" w:rsidRDefault="008571E6" w:rsidP="00FF0425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Г. семейное право;</w:t>
      </w:r>
      <w:r w:rsidR="00FF0425">
        <w:rPr>
          <w:rFonts w:eastAsia="Times New Roman"/>
          <w:color w:val="000000"/>
          <w:lang w:eastAsia="ru-RU"/>
        </w:rPr>
        <w:t xml:space="preserve">     </w:t>
      </w: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верный ответ отсутствует.</w:t>
      </w:r>
    </w:p>
    <w:p w:rsidR="008571E6" w:rsidRPr="008571E6" w:rsidRDefault="008571E6" w:rsidP="008571E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Гражданство Российской Федерации – это: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правовое состояние лиц, постоянно проживающих на законных основаниях на территории РФ;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юридический статус населения РФ;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устойчивая правовая связь человека и Российского государства, выражающаяся в совокупности взаимных прав и обязанностей;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устойчивая правовая связь человека и главы государств;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верный ответ отсутствует</w:t>
      </w:r>
    </w:p>
    <w:p w:rsidR="008571E6" w:rsidRPr="008571E6" w:rsidRDefault="008571E6" w:rsidP="008571E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Помилование в РФ осуществляет</w:t>
      </w:r>
    </w:p>
    <w:p w:rsidR="008571E6" w:rsidRPr="008571E6" w:rsidRDefault="008571E6" w:rsidP="00FF0425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Президент РФ;</w:t>
      </w:r>
      <w:r w:rsidR="00FF0425">
        <w:rPr>
          <w:rFonts w:eastAsia="Times New Roman"/>
          <w:color w:val="000000"/>
          <w:lang w:eastAsia="ru-RU"/>
        </w:rPr>
        <w:t xml:space="preserve">        </w:t>
      </w: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Конституционный суд РФ;</w:t>
      </w:r>
    </w:p>
    <w:p w:rsidR="008571E6" w:rsidRPr="008571E6" w:rsidRDefault="008571E6" w:rsidP="00FF0425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Государственная дума РФ;</w:t>
      </w:r>
      <w:r w:rsidR="00FF0425">
        <w:rPr>
          <w:rFonts w:eastAsia="Times New Roman"/>
          <w:color w:val="000000"/>
          <w:lang w:eastAsia="ru-RU"/>
        </w:rPr>
        <w:t xml:space="preserve">     </w:t>
      </w: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Совет Федерации РФ.</w:t>
      </w:r>
    </w:p>
    <w:p w:rsidR="008571E6" w:rsidRPr="008571E6" w:rsidRDefault="008571E6" w:rsidP="008571E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общему правилу заключение трудового договора допускается с лицами, </w:t>
      </w: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достигшими возраста:</w:t>
      </w:r>
    </w:p>
    <w:p w:rsidR="008571E6" w:rsidRPr="008571E6" w:rsidRDefault="008571E6" w:rsidP="00FF0425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десяти лет;</w:t>
      </w:r>
      <w:r w:rsidR="00FF0425">
        <w:rPr>
          <w:rFonts w:eastAsia="Times New Roman"/>
          <w:color w:val="000000"/>
          <w:lang w:eastAsia="ru-RU"/>
        </w:rPr>
        <w:t xml:space="preserve">      </w:t>
      </w: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четырнадцати лет;</w:t>
      </w:r>
      <w:r w:rsidR="00FF0425">
        <w:rPr>
          <w:rFonts w:eastAsia="Times New Roman"/>
          <w:color w:val="000000"/>
          <w:lang w:eastAsia="ru-RU"/>
        </w:rPr>
        <w:t xml:space="preserve">    </w:t>
      </w: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шестнадцати лет;</w:t>
      </w:r>
      <w:r w:rsidR="00FF0425">
        <w:rPr>
          <w:rFonts w:eastAsia="Times New Roman"/>
          <w:color w:val="000000"/>
          <w:lang w:eastAsia="ru-RU"/>
        </w:rPr>
        <w:t xml:space="preserve">    </w:t>
      </w: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восемнадцати лет;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Д. верный ответ отсутствует.</w:t>
      </w:r>
    </w:p>
    <w:p w:rsidR="008571E6" w:rsidRPr="008571E6" w:rsidRDefault="008571E6" w:rsidP="008571E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документы обязательны при приеме на работу: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резюме;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трудовая книжка;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В. документы о наградах;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паспорт</w:t>
      </w:r>
    </w:p>
    <w:p w:rsidR="008571E6" w:rsidRPr="008571E6" w:rsidRDefault="008571E6" w:rsidP="008571E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общему правилу, бремя доказывания вины возлагается на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 суд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обвинителя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потерпевшего</w:t>
      </w:r>
    </w:p>
    <w:p w:rsidR="008571E6" w:rsidRPr="008571E6" w:rsidRDefault="008571E6" w:rsidP="008571E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Какая мера принуждения применяется за административное правонарушение: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замечание;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неустойка;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дисквалификация;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Г. ограничение свободы;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верный ответ отсутствует</w:t>
      </w:r>
    </w:p>
    <w:p w:rsidR="008571E6" w:rsidRPr="008571E6" w:rsidRDefault="008571E6" w:rsidP="008571E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Гражданские личные неимущественные права и отношения возникают в случае, если: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А. куплена привилегированная акция АО;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по наследству получены размещенные на счете в банке денежные средства;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созданы интеллектуальные ценности;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оказаны консультационные услуги.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верный ответ отсутствует.</w:t>
      </w:r>
    </w:p>
    <w:p w:rsidR="008571E6" w:rsidRPr="008571E6" w:rsidRDefault="008571E6" w:rsidP="008571E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случае задержания органами полиции несовершеннолетнего и доставления его в участок к нему не могут быть применены: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специальные средства;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допрос в ночное время;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запись показаний на диктофон;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все перечисленные действия и обстоятельства.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верный ответ отсутствует.</w:t>
      </w:r>
    </w:p>
    <w:p w:rsidR="008571E6" w:rsidRPr="008571E6" w:rsidRDefault="008571E6" w:rsidP="008571E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из перечисленных деяний не являются преступлениями</w:t>
      </w: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незаконная выдача либо подделка рецептов, дающих право на получение наркотических средств или психотропных веществ;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склонение к потреблению наркотических средств или психотропных веществ.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незаконное употребление наркотических средств или психотропных веществ;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незаконные производство, сбыт или пересылка наркотических средств.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верный ответ отсутствует.</w:t>
      </w:r>
    </w:p>
    <w:p w:rsidR="008571E6" w:rsidRPr="008571E6" w:rsidRDefault="008571E6" w:rsidP="008571E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Соучастниками преступления признаются</w:t>
      </w: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организатор;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Б. исполнитель;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пособник;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Г. подстрекатель;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все вышеперечисленные.</w:t>
      </w:r>
    </w:p>
    <w:p w:rsidR="008571E6" w:rsidRPr="008571E6" w:rsidRDefault="008571E6" w:rsidP="008571E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Российской Федерации брачный возраст наступает с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14 лет;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15 лет;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16 лет;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18 лет.</w:t>
      </w:r>
    </w:p>
    <w:p w:rsidR="008571E6" w:rsidRPr="008571E6" w:rsidRDefault="008571E6" w:rsidP="008571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Прекращение права собственности влечет сделка: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аренда;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дарение;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залог;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лизинг;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верный ответ отсутствует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jc w:val="center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часть.</w:t>
      </w:r>
    </w:p>
    <w:p w:rsidR="008571E6" w:rsidRPr="008571E6" w:rsidRDefault="008571E6" w:rsidP="008571E6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 вами десять утверждений. Укажите какие из них верные, а какие нет, указав напротив верных слово «да», напротив неверных – слово «нет»</w:t>
      </w:r>
    </w:p>
    <w:p w:rsidR="008571E6" w:rsidRPr="008571E6" w:rsidRDefault="005170D6" w:rsidP="008571E6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(За</w:t>
      </w:r>
      <w:r w:rsidR="00201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правильный ответ – 1</w:t>
      </w:r>
      <w:r w:rsidR="008571E6"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б. любая ошибка – 0 б.)</w:t>
      </w:r>
    </w:p>
    <w:p w:rsidR="008571E6" w:rsidRPr="008571E6" w:rsidRDefault="008571E6" w:rsidP="008571E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отличие от учебной, трудовая деятельность предполагает обязательное наличие определённой квалификации.</w:t>
      </w:r>
    </w:p>
    <w:p w:rsidR="008571E6" w:rsidRPr="008571E6" w:rsidRDefault="008571E6" w:rsidP="008571E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Первой стадией принятия законов в Российской Федерации является выдвижение законопроекта субъектами законодательной инициативы.</w:t>
      </w:r>
    </w:p>
    <w:p w:rsidR="008571E6" w:rsidRPr="008571E6" w:rsidRDefault="008571E6" w:rsidP="008571E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Анархия провозглашает жесткую, централизованную власть</w:t>
      </w: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8571E6" w:rsidRPr="008571E6" w:rsidRDefault="008571E6" w:rsidP="008571E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Иностранные граждане, наряду с гражданами России, могут быть избраны депутатами Государственной Думы РФ.</w:t>
      </w:r>
    </w:p>
    <w:p w:rsidR="008571E6" w:rsidRPr="008571E6" w:rsidRDefault="008571E6" w:rsidP="008571E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Безработными не могут быть признаны граждане, которые не достигли 16-тилетнего возраста.</w:t>
      </w:r>
    </w:p>
    <w:p w:rsidR="008571E6" w:rsidRPr="008571E6" w:rsidRDefault="008571E6" w:rsidP="008571E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Ратификация – процедура отмены международного договора.</w:t>
      </w:r>
    </w:p>
    <w:p w:rsidR="008571E6" w:rsidRPr="008571E6" w:rsidRDefault="008571E6" w:rsidP="008571E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Судебное разбирательство осуществляется только в форме искового производства</w:t>
      </w: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8571E6" w:rsidRPr="008571E6" w:rsidRDefault="008571E6" w:rsidP="008571E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Верховенство политической власти подразумевает обязательность выполнения ее решений любой другой властью.</w:t>
      </w:r>
    </w:p>
    <w:p w:rsidR="008571E6" w:rsidRPr="008571E6" w:rsidRDefault="008571E6" w:rsidP="008571E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Сделки заключаются только между юридическими лицами.</w:t>
      </w:r>
    </w:p>
    <w:p w:rsidR="00FF0425" w:rsidRDefault="008571E6" w:rsidP="00FF042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Семейные правоотношения, помимо семейного законодательства, регулируются </w:t>
      </w:r>
      <w:proofErr w:type="gramStart"/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гражданским</w:t>
      </w:r>
      <w:proofErr w:type="gramEnd"/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70D6" w:rsidRPr="00FF0425" w:rsidRDefault="007C4500" w:rsidP="00FF0425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eastAsia="Times New Roman"/>
          <w:color w:val="000000"/>
          <w:lang w:eastAsia="ru-RU"/>
        </w:rPr>
      </w:pPr>
      <w:r w:rsidRPr="00FF04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>III</w:t>
      </w:r>
      <w:r w:rsidRPr="00FF04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часть</w:t>
      </w:r>
    </w:p>
    <w:p w:rsidR="007C4500" w:rsidRDefault="005170D6" w:rsidP="00CF41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45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Дополните предложения</w:t>
      </w:r>
      <w:r w:rsidR="007C4500" w:rsidRPr="007C45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5170D6" w:rsidRPr="007C4500" w:rsidRDefault="007C4500" w:rsidP="00CF41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(За правильный ответ 1 балл)</w:t>
      </w:r>
    </w:p>
    <w:p w:rsidR="005170D6" w:rsidRPr="007C4500" w:rsidRDefault="005170D6" w:rsidP="00FF0425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7C4500">
        <w:rPr>
          <w:rFonts w:ascii="Times New Roman" w:eastAsia="Times New Roman" w:hAnsi="Times New Roman" w:cs="Times New Roman"/>
          <w:color w:val="000000"/>
          <w:lang w:eastAsia="ru-RU"/>
        </w:rPr>
        <w:t xml:space="preserve">1. Под__________________ понимается обязательный взнос, взимаемы с организаций и физических лиц, уплатой которого является одним из условий </w:t>
      </w:r>
      <w:r w:rsidR="007C4500" w:rsidRPr="007C4500">
        <w:rPr>
          <w:rFonts w:ascii="Times New Roman" w:eastAsia="Times New Roman" w:hAnsi="Times New Roman" w:cs="Times New Roman"/>
          <w:color w:val="000000"/>
          <w:lang w:eastAsia="ru-RU"/>
        </w:rPr>
        <w:t>совершения юридических</w:t>
      </w:r>
      <w:r w:rsidRPr="007C4500">
        <w:rPr>
          <w:rFonts w:ascii="Times New Roman" w:eastAsia="Times New Roman" w:hAnsi="Times New Roman" w:cs="Times New Roman"/>
          <w:color w:val="000000"/>
          <w:lang w:eastAsia="ru-RU"/>
        </w:rPr>
        <w:t xml:space="preserve"> значимых действий, включая предоставление определенных прав или выдачу разрешений (лицензия)</w:t>
      </w:r>
      <w:r w:rsidR="007C450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170D6" w:rsidRPr="007C4500" w:rsidRDefault="005170D6" w:rsidP="00FF0425">
      <w:pPr>
        <w:shd w:val="clear" w:color="auto" w:fill="FFFFFF"/>
        <w:spacing w:before="100" w:beforeAutospacing="1" w:after="100" w:afterAutospacing="1" w:line="240" w:lineRule="auto"/>
        <w:ind w:left="-284" w:hanging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7C4500">
        <w:rPr>
          <w:rFonts w:ascii="Times New Roman" w:eastAsia="Times New Roman" w:hAnsi="Times New Roman" w:cs="Times New Roman"/>
          <w:color w:val="000000"/>
          <w:lang w:eastAsia="ru-RU"/>
        </w:rPr>
        <w:t>2. _______________Не может быть вызван и допрошен в качестве свидетеля об обстоятельствах, ставших ему известными в связи с обращением к нему</w:t>
      </w:r>
      <w:r w:rsidR="00BA7EF6" w:rsidRPr="007C4500">
        <w:rPr>
          <w:rFonts w:ascii="Times New Roman" w:eastAsia="Times New Roman" w:hAnsi="Times New Roman" w:cs="Times New Roman"/>
          <w:color w:val="000000"/>
          <w:lang w:eastAsia="ru-RU"/>
        </w:rPr>
        <w:t xml:space="preserve"> за юридической помощью или в связи с ее оказанием</w:t>
      </w:r>
      <w:r w:rsidR="007C4500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A7EF6" w:rsidRPr="007C4500" w:rsidRDefault="00BA7EF6" w:rsidP="00FF0425">
      <w:pPr>
        <w:shd w:val="clear" w:color="auto" w:fill="FFFFFF"/>
        <w:spacing w:before="100" w:beforeAutospacing="1" w:after="100" w:afterAutospacing="1" w:line="240" w:lineRule="auto"/>
        <w:ind w:left="-284" w:hanging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7C4500">
        <w:rPr>
          <w:rFonts w:ascii="Times New Roman" w:eastAsia="Times New Roman" w:hAnsi="Times New Roman" w:cs="Times New Roman"/>
          <w:color w:val="000000"/>
          <w:lang w:eastAsia="ru-RU"/>
        </w:rPr>
        <w:t xml:space="preserve">3. «________________о защите прав человека и его </w:t>
      </w:r>
      <w:r w:rsidR="007C4500" w:rsidRPr="007C4500">
        <w:rPr>
          <w:rFonts w:ascii="Times New Roman" w:eastAsia="Times New Roman" w:hAnsi="Times New Roman" w:cs="Times New Roman"/>
          <w:color w:val="000000"/>
          <w:lang w:eastAsia="ru-RU"/>
        </w:rPr>
        <w:t>основных свобод</w:t>
      </w:r>
      <w:r w:rsidRPr="007C4500">
        <w:rPr>
          <w:rFonts w:ascii="Times New Roman" w:eastAsia="Times New Roman" w:hAnsi="Times New Roman" w:cs="Times New Roman"/>
          <w:color w:val="000000"/>
          <w:lang w:eastAsia="ru-RU"/>
        </w:rPr>
        <w:t xml:space="preserve">» заключена в </w:t>
      </w:r>
      <w:r w:rsidR="007C4500" w:rsidRPr="007C4500">
        <w:rPr>
          <w:rFonts w:ascii="Times New Roman" w:eastAsia="Times New Roman" w:hAnsi="Times New Roman" w:cs="Times New Roman"/>
          <w:color w:val="000000"/>
          <w:lang w:eastAsia="ru-RU"/>
        </w:rPr>
        <w:t>Риме 04.11.1950 г</w:t>
      </w:r>
    </w:p>
    <w:p w:rsidR="00CF41B7" w:rsidRPr="00FF0425" w:rsidRDefault="007C4500" w:rsidP="00FF042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7C4500">
        <w:rPr>
          <w:rFonts w:ascii="Times New Roman" w:eastAsia="Times New Roman" w:hAnsi="Times New Roman" w:cs="Times New Roman"/>
          <w:color w:val="000000"/>
          <w:lang w:eastAsia="ru-RU"/>
        </w:rPr>
        <w:t>4. Процедура вступления в должность главы государства называется______________</w:t>
      </w:r>
    </w:p>
    <w:p w:rsidR="008571E6" w:rsidRPr="008571E6" w:rsidRDefault="00871AE0" w:rsidP="008571E6">
      <w:pPr>
        <w:shd w:val="clear" w:color="auto" w:fill="FFFFFF"/>
        <w:spacing w:after="0" w:line="240" w:lineRule="auto"/>
        <w:ind w:left="720"/>
        <w:jc w:val="center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="008571E6"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часть.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jc w:val="center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Решите задачи.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720"/>
        <w:jc w:val="center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(5 баллов: 1 балл – за краткий ответ, 4 балла – за верное обоснование.)</w:t>
      </w:r>
    </w:p>
    <w:p w:rsidR="008571E6" w:rsidRPr="008571E6" w:rsidRDefault="008571E6" w:rsidP="00FF0425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 w:hanging="108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Добрынин и Вязников возвращались вечером домой с железнодорожной станции, когда на одной из улиц поселка их остановили двое неизвестных, вооруженных пистолетами. Угрожая оружием, неизвестные заставили Добрынина и </w:t>
      </w:r>
      <w:proofErr w:type="spellStart"/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Вязникова</w:t>
      </w:r>
      <w:proofErr w:type="spellEnd"/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вначале погрузить на стоявшую тут же тележку несколько объемных коробок, пристегнули их наручниками к этой тележке, а затем тащить эту тележку. Вскоре они были встречены работниками полиции, разыскивающими преступников, похитивших товары из железнодорожного вагона. В это время неизвестные скрылись, а Добрынин и Вязников были задержаны.</w:t>
      </w:r>
    </w:p>
    <w:p w:rsidR="008571E6" w:rsidRPr="008571E6" w:rsidRDefault="008571E6" w:rsidP="00FF0425">
      <w:pPr>
        <w:shd w:val="clear" w:color="auto" w:fill="FFFFFF"/>
        <w:spacing w:after="0" w:line="240" w:lineRule="auto"/>
        <w:ind w:hanging="108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Вопрос:</w:t>
      </w: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Будут ли привлечены к ответственности Добрынин и Вязников, Обоснуйте свой ответ.</w:t>
      </w:r>
    </w:p>
    <w:p w:rsidR="008571E6" w:rsidRPr="008571E6" w:rsidRDefault="008571E6" w:rsidP="00FF0425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Четырнадцатилетний Петухов был привлечен к уголовной ответственности за кражу продуктов из ларька (ст. 158 УК РФ), ответственность за которую наступает с 14-лет. Однако суд освободил его от уголовной ответственности, так как выявил отставание Петухова в психическом развитии, не связанное с психическим расстройством, в связи с чем, он не мог во время совершения преступления в полной мере осознавать характер и опасность своих действий.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108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Вопрос:</w:t>
      </w: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вправе ли суд принимать подобное решение?</w:t>
      </w:r>
    </w:p>
    <w:p w:rsidR="008571E6" w:rsidRPr="008571E6" w:rsidRDefault="008571E6" w:rsidP="00FF042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Семенова расторгла брак со своим супругом через суд. Раздел совместно нажитого имущества был произведен тогда же, алименты на содержание несовершеннолетнего ребенка установлены и своевременно выплачивались. Через два месяца после развода Семенова попала в автокатастрофу, в результате чего стала инвалидом 1-ой группы. В настоящее время она готовит исковое заявление в суд с требованием предоставления алиментов от бывшего супруга на свое содержание, так как она стала нетрудоспособной.</w:t>
      </w:r>
    </w:p>
    <w:p w:rsidR="008571E6" w:rsidRDefault="008571E6" w:rsidP="008571E6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Вопрос:</w:t>
      </w: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Вправе ли Семенова предъявлять подобные требования к бывшему супругу?</w:t>
      </w:r>
    </w:p>
    <w:p w:rsidR="006B79B6" w:rsidRDefault="006B79B6" w:rsidP="008571E6">
      <w:pPr>
        <w:shd w:val="clear" w:color="auto" w:fill="FFFFFF"/>
        <w:spacing w:after="0" w:line="240" w:lineRule="auto"/>
        <w:ind w:left="1080"/>
        <w:rPr>
          <w:rFonts w:eastAsia="Times New Roman"/>
          <w:color w:val="000000"/>
          <w:lang w:eastAsia="ru-RU"/>
        </w:rPr>
      </w:pPr>
    </w:p>
    <w:p w:rsidR="008571E6" w:rsidRPr="008571E6" w:rsidRDefault="008571E6" w:rsidP="00FF0425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 часть</w:t>
      </w:r>
    </w:p>
    <w:p w:rsidR="008571E6" w:rsidRPr="008571E6" w:rsidRDefault="005170D6" w:rsidP="008571E6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(За</w:t>
      </w:r>
      <w:r w:rsidR="008571E6"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правильный ответ – 5 б. любая ошибка – 0 б.)</w:t>
      </w:r>
    </w:p>
    <w:p w:rsidR="008571E6" w:rsidRPr="008571E6" w:rsidRDefault="008571E6" w:rsidP="008571E6">
      <w:pPr>
        <w:shd w:val="clear" w:color="auto" w:fill="FFFFFF"/>
        <w:spacing w:after="0" w:line="240" w:lineRule="auto"/>
        <w:ind w:left="360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Ниже приведен список сокращенных наименований (аббревиатуры) органов государственной власти Российской Федерации и организационно-правовых форм юридических лиц. Напишите их полные названия:</w:t>
      </w:r>
    </w:p>
    <w:p w:rsidR="008571E6" w:rsidRPr="008571E6" w:rsidRDefault="008571E6" w:rsidP="008571E6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</w:t>
      </w:r>
    </w:p>
    <w:p w:rsidR="008571E6" w:rsidRPr="008571E6" w:rsidRDefault="008571E6" w:rsidP="008571E6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857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МВД</w:t>
      </w:r>
    </w:p>
    <w:p w:rsidR="006B79B6" w:rsidRPr="00FF0425" w:rsidRDefault="00FF0425" w:rsidP="00FF042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</w:t>
      </w:r>
      <w:bookmarkStart w:id="0" w:name="_GoBack"/>
      <w:bookmarkEnd w:id="0"/>
    </w:p>
    <w:p w:rsidR="007C4500" w:rsidRDefault="007C4500" w:rsidP="007C450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4500" w:rsidRPr="001F7587" w:rsidRDefault="007C4500" w:rsidP="007C450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7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оценивания.</w:t>
      </w:r>
    </w:p>
    <w:p w:rsidR="005351F7" w:rsidRPr="00871AE0" w:rsidRDefault="005351F7" w:rsidP="007C450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1A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Часть 1.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64"/>
        <w:gridCol w:w="450"/>
        <w:gridCol w:w="451"/>
        <w:gridCol w:w="451"/>
        <w:gridCol w:w="463"/>
        <w:gridCol w:w="451"/>
        <w:gridCol w:w="466"/>
        <w:gridCol w:w="466"/>
        <w:gridCol w:w="466"/>
        <w:gridCol w:w="466"/>
        <w:gridCol w:w="466"/>
        <w:gridCol w:w="466"/>
        <w:gridCol w:w="467"/>
        <w:gridCol w:w="467"/>
        <w:gridCol w:w="467"/>
        <w:gridCol w:w="467"/>
        <w:gridCol w:w="467"/>
      </w:tblGrid>
      <w:tr w:rsidR="001F7587" w:rsidTr="005351F7">
        <w:tc>
          <w:tcPr>
            <w:tcW w:w="467" w:type="dxa"/>
          </w:tcPr>
          <w:p w:rsidR="005351F7" w:rsidRDefault="001F7587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" w:type="dxa"/>
          </w:tcPr>
          <w:p w:rsidR="005351F7" w:rsidRDefault="001F7587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" w:type="dxa"/>
          </w:tcPr>
          <w:p w:rsidR="005351F7" w:rsidRDefault="001F7587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" w:type="dxa"/>
          </w:tcPr>
          <w:p w:rsidR="005351F7" w:rsidRDefault="001F7587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" w:type="dxa"/>
          </w:tcPr>
          <w:p w:rsidR="005351F7" w:rsidRDefault="001F7587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" w:type="dxa"/>
          </w:tcPr>
          <w:p w:rsidR="005351F7" w:rsidRDefault="001F7587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" w:type="dxa"/>
          </w:tcPr>
          <w:p w:rsidR="005351F7" w:rsidRDefault="001F7587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" w:type="dxa"/>
          </w:tcPr>
          <w:p w:rsidR="005351F7" w:rsidRDefault="001F7587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" w:type="dxa"/>
          </w:tcPr>
          <w:p w:rsidR="005351F7" w:rsidRDefault="001F7587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" w:type="dxa"/>
          </w:tcPr>
          <w:p w:rsidR="005351F7" w:rsidRDefault="001F7587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" w:type="dxa"/>
          </w:tcPr>
          <w:p w:rsidR="005351F7" w:rsidRDefault="001F7587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" w:type="dxa"/>
          </w:tcPr>
          <w:p w:rsidR="005351F7" w:rsidRDefault="001F7587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" w:type="dxa"/>
          </w:tcPr>
          <w:p w:rsidR="005351F7" w:rsidRDefault="001F7587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" w:type="dxa"/>
          </w:tcPr>
          <w:p w:rsidR="005351F7" w:rsidRDefault="001F7587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" w:type="dxa"/>
          </w:tcPr>
          <w:p w:rsidR="005351F7" w:rsidRDefault="001F7587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8" w:type="dxa"/>
          </w:tcPr>
          <w:p w:rsidR="005351F7" w:rsidRDefault="001F7587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8" w:type="dxa"/>
          </w:tcPr>
          <w:p w:rsidR="005351F7" w:rsidRDefault="001F7587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8" w:type="dxa"/>
          </w:tcPr>
          <w:p w:rsidR="005351F7" w:rsidRDefault="001F7587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8" w:type="dxa"/>
          </w:tcPr>
          <w:p w:rsidR="005351F7" w:rsidRDefault="001F7587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8" w:type="dxa"/>
          </w:tcPr>
          <w:p w:rsidR="005351F7" w:rsidRDefault="001F7587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F7587" w:rsidTr="005351F7">
        <w:tc>
          <w:tcPr>
            <w:tcW w:w="467" w:type="dxa"/>
          </w:tcPr>
          <w:p w:rsidR="005351F7" w:rsidRDefault="00CA36BA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67" w:type="dxa"/>
          </w:tcPr>
          <w:p w:rsidR="005351F7" w:rsidRDefault="00CA36BA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67" w:type="dxa"/>
          </w:tcPr>
          <w:p w:rsidR="005351F7" w:rsidRDefault="00CA36BA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67" w:type="dxa"/>
          </w:tcPr>
          <w:p w:rsidR="005351F7" w:rsidRDefault="00CA36BA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бв</w:t>
            </w:r>
            <w:proofErr w:type="spellEnd"/>
          </w:p>
        </w:tc>
        <w:tc>
          <w:tcPr>
            <w:tcW w:w="467" w:type="dxa"/>
          </w:tcPr>
          <w:p w:rsidR="005351F7" w:rsidRDefault="00CA36BA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67" w:type="dxa"/>
          </w:tcPr>
          <w:p w:rsidR="005351F7" w:rsidRDefault="00CA36BA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67" w:type="dxa"/>
          </w:tcPr>
          <w:p w:rsidR="005351F7" w:rsidRDefault="00CA36BA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67" w:type="dxa"/>
          </w:tcPr>
          <w:p w:rsidR="005351F7" w:rsidRDefault="00CA36BA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</w:t>
            </w:r>
            <w:proofErr w:type="spellEnd"/>
          </w:p>
        </w:tc>
        <w:tc>
          <w:tcPr>
            <w:tcW w:w="467" w:type="dxa"/>
          </w:tcPr>
          <w:p w:rsidR="005351F7" w:rsidRDefault="00CA36BA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67" w:type="dxa"/>
          </w:tcPr>
          <w:p w:rsidR="005351F7" w:rsidRDefault="00CA36BA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67" w:type="dxa"/>
          </w:tcPr>
          <w:p w:rsidR="005351F7" w:rsidRDefault="00CA36BA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67" w:type="dxa"/>
          </w:tcPr>
          <w:p w:rsidR="005351F7" w:rsidRDefault="00CA36BA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</w:t>
            </w:r>
            <w:proofErr w:type="spellEnd"/>
          </w:p>
        </w:tc>
        <w:tc>
          <w:tcPr>
            <w:tcW w:w="467" w:type="dxa"/>
          </w:tcPr>
          <w:p w:rsidR="005351F7" w:rsidRDefault="00CA36BA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67" w:type="dxa"/>
          </w:tcPr>
          <w:p w:rsidR="005351F7" w:rsidRDefault="00CA36BA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67" w:type="dxa"/>
          </w:tcPr>
          <w:p w:rsidR="005351F7" w:rsidRDefault="00CA36BA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68" w:type="dxa"/>
          </w:tcPr>
          <w:p w:rsidR="005351F7" w:rsidRDefault="00CA36BA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proofErr w:type="spellEnd"/>
          </w:p>
        </w:tc>
        <w:tc>
          <w:tcPr>
            <w:tcW w:w="468" w:type="dxa"/>
          </w:tcPr>
          <w:p w:rsidR="005351F7" w:rsidRDefault="00CA36BA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68" w:type="dxa"/>
          </w:tcPr>
          <w:p w:rsidR="005351F7" w:rsidRDefault="00CA36BA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68" w:type="dxa"/>
          </w:tcPr>
          <w:p w:rsidR="005351F7" w:rsidRDefault="00CA36BA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68" w:type="dxa"/>
          </w:tcPr>
          <w:p w:rsidR="005351F7" w:rsidRDefault="00CA36BA" w:rsidP="007C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</w:t>
            </w:r>
            <w:proofErr w:type="spellEnd"/>
          </w:p>
        </w:tc>
      </w:tr>
    </w:tbl>
    <w:p w:rsidR="007C4500" w:rsidRPr="008571E6" w:rsidRDefault="007C4500" w:rsidP="007C4500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 каждый правильный ответ-1 балл, всего-25 баллов)</w:t>
      </w:r>
    </w:p>
    <w:p w:rsidR="008571E6" w:rsidRPr="00871AE0" w:rsidRDefault="00CA36BA">
      <w:pPr>
        <w:rPr>
          <w:rFonts w:ascii="Times New Roman" w:hAnsi="Times New Roman" w:cs="Times New Roman"/>
          <w:b/>
        </w:rPr>
      </w:pPr>
      <w:r w:rsidRPr="00871AE0">
        <w:rPr>
          <w:rFonts w:ascii="Times New Roman" w:hAnsi="Times New Roman" w:cs="Times New Roman"/>
          <w:b/>
        </w:rPr>
        <w:t>Часть 2.</w:t>
      </w:r>
    </w:p>
    <w:tbl>
      <w:tblPr>
        <w:tblStyle w:val="a4"/>
        <w:tblW w:w="9130" w:type="dxa"/>
        <w:tblInd w:w="360" w:type="dxa"/>
        <w:tblLook w:val="04A0" w:firstRow="1" w:lastRow="0" w:firstColumn="1" w:lastColumn="0" w:noHBand="0" w:noVBand="1"/>
      </w:tblPr>
      <w:tblGrid>
        <w:gridCol w:w="798"/>
        <w:gridCol w:w="798"/>
        <w:gridCol w:w="989"/>
        <w:gridCol w:w="989"/>
        <w:gridCol w:w="798"/>
        <w:gridCol w:w="989"/>
        <w:gridCol w:w="1041"/>
        <w:gridCol w:w="833"/>
        <w:gridCol w:w="1041"/>
        <w:gridCol w:w="854"/>
      </w:tblGrid>
      <w:tr w:rsidR="00871AE0" w:rsidTr="00871AE0">
        <w:trPr>
          <w:trHeight w:val="248"/>
        </w:trPr>
        <w:tc>
          <w:tcPr>
            <w:tcW w:w="798" w:type="dxa"/>
          </w:tcPr>
          <w:p w:rsidR="00871AE0" w:rsidRDefault="00871AE0" w:rsidP="00786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</w:tcPr>
          <w:p w:rsidR="00871AE0" w:rsidRDefault="00871AE0" w:rsidP="00786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</w:tcPr>
          <w:p w:rsidR="00871AE0" w:rsidRDefault="00871AE0" w:rsidP="00786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9" w:type="dxa"/>
          </w:tcPr>
          <w:p w:rsidR="00871AE0" w:rsidRDefault="00871AE0" w:rsidP="00786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8" w:type="dxa"/>
          </w:tcPr>
          <w:p w:rsidR="00871AE0" w:rsidRDefault="00871AE0" w:rsidP="00786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9" w:type="dxa"/>
          </w:tcPr>
          <w:p w:rsidR="00871AE0" w:rsidRDefault="00871AE0" w:rsidP="00786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1" w:type="dxa"/>
          </w:tcPr>
          <w:p w:rsidR="00871AE0" w:rsidRDefault="00871AE0" w:rsidP="00786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</w:tcPr>
          <w:p w:rsidR="00871AE0" w:rsidRDefault="00871AE0" w:rsidP="00786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1" w:type="dxa"/>
          </w:tcPr>
          <w:p w:rsidR="00871AE0" w:rsidRDefault="00871AE0" w:rsidP="00786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4" w:type="dxa"/>
          </w:tcPr>
          <w:p w:rsidR="00871AE0" w:rsidRDefault="00871AE0" w:rsidP="00786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71AE0" w:rsidTr="00871AE0">
        <w:trPr>
          <w:trHeight w:val="248"/>
        </w:trPr>
        <w:tc>
          <w:tcPr>
            <w:tcW w:w="798" w:type="dxa"/>
          </w:tcPr>
          <w:p w:rsidR="00871AE0" w:rsidRPr="00871AE0" w:rsidRDefault="00871AE0" w:rsidP="00786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71A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798" w:type="dxa"/>
          </w:tcPr>
          <w:p w:rsidR="00871AE0" w:rsidRPr="00871AE0" w:rsidRDefault="00871AE0" w:rsidP="00786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71A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989" w:type="dxa"/>
          </w:tcPr>
          <w:p w:rsidR="00871AE0" w:rsidRPr="00871AE0" w:rsidRDefault="00871AE0" w:rsidP="00786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71A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989" w:type="dxa"/>
          </w:tcPr>
          <w:p w:rsidR="00871AE0" w:rsidRPr="00871AE0" w:rsidRDefault="00871AE0" w:rsidP="00786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71A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798" w:type="dxa"/>
          </w:tcPr>
          <w:p w:rsidR="00871AE0" w:rsidRPr="00871AE0" w:rsidRDefault="00871AE0" w:rsidP="00786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71A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989" w:type="dxa"/>
          </w:tcPr>
          <w:p w:rsidR="00871AE0" w:rsidRPr="00871AE0" w:rsidRDefault="00871AE0" w:rsidP="00786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71AE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041" w:type="dxa"/>
          </w:tcPr>
          <w:p w:rsidR="00871AE0" w:rsidRDefault="00871AE0" w:rsidP="00786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33" w:type="dxa"/>
          </w:tcPr>
          <w:p w:rsidR="00871AE0" w:rsidRDefault="00871AE0" w:rsidP="00786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41" w:type="dxa"/>
          </w:tcPr>
          <w:p w:rsidR="00871AE0" w:rsidRDefault="00871AE0" w:rsidP="00786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4" w:type="dxa"/>
          </w:tcPr>
          <w:p w:rsidR="00871AE0" w:rsidRDefault="00871AE0" w:rsidP="00786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</w:tbl>
    <w:p w:rsidR="00CA36BA" w:rsidRDefault="00CA36BA"/>
    <w:p w:rsidR="00871AE0" w:rsidRPr="00BB5D9A" w:rsidRDefault="00871AE0">
      <w:pPr>
        <w:rPr>
          <w:rFonts w:ascii="Times New Roman" w:hAnsi="Times New Roman" w:cs="Times New Roman"/>
        </w:rPr>
      </w:pPr>
      <w:r w:rsidRPr="00BB5D9A">
        <w:rPr>
          <w:rFonts w:ascii="Times New Roman" w:hAnsi="Times New Roman" w:cs="Times New Roman"/>
        </w:rPr>
        <w:t>(за каждый правильный ответ-1 балл, всего-10 баллов)</w:t>
      </w:r>
    </w:p>
    <w:p w:rsidR="00871AE0" w:rsidRPr="00871AE0" w:rsidRDefault="00871AE0">
      <w:pPr>
        <w:rPr>
          <w:rFonts w:ascii="Times New Roman" w:hAnsi="Times New Roman" w:cs="Times New Roman"/>
          <w:b/>
        </w:rPr>
      </w:pPr>
      <w:r w:rsidRPr="00871AE0">
        <w:rPr>
          <w:rFonts w:ascii="Times New Roman" w:hAnsi="Times New Roman" w:cs="Times New Roman"/>
          <w:b/>
        </w:rPr>
        <w:t>Часть 3.</w:t>
      </w:r>
    </w:p>
    <w:p w:rsidR="00871AE0" w:rsidRPr="00871AE0" w:rsidRDefault="00871AE0">
      <w:pPr>
        <w:rPr>
          <w:rFonts w:ascii="Times New Roman" w:hAnsi="Times New Roman" w:cs="Times New Roman"/>
        </w:rPr>
      </w:pPr>
      <w:r w:rsidRPr="00871AE0">
        <w:rPr>
          <w:rFonts w:ascii="Times New Roman" w:hAnsi="Times New Roman" w:cs="Times New Roman"/>
        </w:rPr>
        <w:t>1. Сбором 2.Адвокат 3.Конвенция 4.Инаугурация</w:t>
      </w:r>
    </w:p>
    <w:p w:rsidR="00871AE0" w:rsidRPr="00871AE0" w:rsidRDefault="00871AE0">
      <w:pPr>
        <w:rPr>
          <w:rFonts w:ascii="Times New Roman" w:hAnsi="Times New Roman" w:cs="Times New Roman"/>
        </w:rPr>
      </w:pPr>
      <w:r w:rsidRPr="00871AE0">
        <w:rPr>
          <w:rFonts w:ascii="Times New Roman" w:hAnsi="Times New Roman" w:cs="Times New Roman"/>
        </w:rPr>
        <w:t>(за каждый правильный ответ-1 балл, всего-4 балла)</w:t>
      </w:r>
    </w:p>
    <w:p w:rsidR="00871AE0" w:rsidRDefault="00871AE0"/>
    <w:p w:rsidR="00871AE0" w:rsidRDefault="00871AE0">
      <w:pPr>
        <w:rPr>
          <w:rFonts w:ascii="Times New Roman" w:hAnsi="Times New Roman" w:cs="Times New Roman"/>
          <w:b/>
        </w:rPr>
      </w:pPr>
      <w:r w:rsidRPr="00871AE0">
        <w:rPr>
          <w:rFonts w:ascii="Times New Roman" w:hAnsi="Times New Roman" w:cs="Times New Roman"/>
          <w:b/>
        </w:rPr>
        <w:t>Часть 4.</w:t>
      </w:r>
    </w:p>
    <w:p w:rsidR="00871AE0" w:rsidRDefault="005E12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Решите задачи. Ответы</w:t>
      </w:r>
    </w:p>
    <w:p w:rsidR="005E12DD" w:rsidRDefault="005E12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 задача. </w:t>
      </w:r>
      <w:r w:rsidRPr="005E12DD">
        <w:rPr>
          <w:rFonts w:ascii="Times New Roman" w:hAnsi="Times New Roman" w:cs="Times New Roman"/>
        </w:rPr>
        <w:t>Нет, не будут. Так как в соответствии с пунктом 1 статьи 40 УК РФ не является преступлением причинение вреда охраняемым уголовным законам интересам в результате физического принуждения, если вследствие такого принуждения лицо не могло руководить своими действиями (бездействием).</w:t>
      </w:r>
    </w:p>
    <w:p w:rsidR="005E12DD" w:rsidRPr="005E12DD" w:rsidRDefault="005E12DD">
      <w:pPr>
        <w:rPr>
          <w:rFonts w:ascii="Times New Roman" w:hAnsi="Times New Roman" w:cs="Times New Roman"/>
        </w:rPr>
      </w:pPr>
      <w:r w:rsidRPr="005E12DD">
        <w:rPr>
          <w:rFonts w:ascii="Times New Roman" w:hAnsi="Times New Roman" w:cs="Times New Roman"/>
          <w:b/>
        </w:rPr>
        <w:t>2 задача</w:t>
      </w:r>
      <w:r>
        <w:rPr>
          <w:rFonts w:ascii="Times New Roman" w:hAnsi="Times New Roman" w:cs="Times New Roman"/>
        </w:rPr>
        <w:t>. Да. Суд вправе освободить от ответственности несовершеннолетнего, достигшего возраста уголовной ответственности, если выявлено отставание в его психическом развитии, не связанное с психическим расстройством, во время совершения общественно опасного деяния, что делало невозможным в полной мере осознание им фактического характера и общественной опасности его действий (бездействия) либо руководствоваться ими (ч.3 ст. 20 УК РФ)</w:t>
      </w:r>
    </w:p>
    <w:p w:rsidR="005E12DD" w:rsidRDefault="005E12DD">
      <w:pPr>
        <w:rPr>
          <w:rFonts w:ascii="Times New Roman" w:hAnsi="Times New Roman" w:cs="Times New Roman"/>
        </w:rPr>
      </w:pPr>
      <w:r w:rsidRPr="00BB5D9A">
        <w:rPr>
          <w:rFonts w:ascii="Times New Roman" w:hAnsi="Times New Roman" w:cs="Times New Roman"/>
          <w:b/>
        </w:rPr>
        <w:t>3 задача.</w:t>
      </w:r>
      <w:r w:rsidR="00BB5D9A" w:rsidRPr="00BB5D9A">
        <w:rPr>
          <w:rFonts w:ascii="Times New Roman" w:hAnsi="Times New Roman" w:cs="Times New Roman"/>
        </w:rPr>
        <w:t xml:space="preserve"> Да, так как в соответствии с пунктом 1 </w:t>
      </w:r>
      <w:proofErr w:type="spellStart"/>
      <w:r w:rsidR="00BB5D9A" w:rsidRPr="00BB5D9A">
        <w:rPr>
          <w:rFonts w:ascii="Times New Roman" w:hAnsi="Times New Roman" w:cs="Times New Roman"/>
        </w:rPr>
        <w:t>ст</w:t>
      </w:r>
      <w:proofErr w:type="spellEnd"/>
      <w:r w:rsidR="00BB5D9A" w:rsidRPr="00BB5D9A">
        <w:rPr>
          <w:rFonts w:ascii="Times New Roman" w:hAnsi="Times New Roman" w:cs="Times New Roman"/>
        </w:rPr>
        <w:t xml:space="preserve"> 90 СК РФ нетрудоспособный бывший супруг, ставший нетрудоспособным до расторжения брака или в течение года с момента расторжения брака, имеет право требовать предоставления алиментов в судебном порядке от бывшего супруга, обладающего необходимыми для этого средствами.</w:t>
      </w:r>
    </w:p>
    <w:p w:rsidR="00BB5D9A" w:rsidRDefault="00BB5D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 баллов: 1 балл-за краткий ответ, 4 балла-за верное обоснование) </w:t>
      </w:r>
    </w:p>
    <w:p w:rsidR="00BB5D9A" w:rsidRDefault="00BB5D9A" w:rsidP="00BB5D9A">
      <w:pPr>
        <w:spacing w:after="0"/>
        <w:rPr>
          <w:rFonts w:ascii="Times New Roman" w:hAnsi="Times New Roman" w:cs="Times New Roman"/>
        </w:rPr>
      </w:pPr>
      <w:r w:rsidRPr="00BB5D9A">
        <w:rPr>
          <w:rFonts w:ascii="Times New Roman" w:hAnsi="Times New Roman" w:cs="Times New Roman"/>
          <w:b/>
        </w:rPr>
        <w:t>5 часть</w:t>
      </w:r>
      <w:r>
        <w:rPr>
          <w:rFonts w:ascii="Times New Roman" w:hAnsi="Times New Roman" w:cs="Times New Roman"/>
        </w:rPr>
        <w:t xml:space="preserve"> ФАС-Федеральная антимонопольная служба. МВД-Министерство внутренних дел</w:t>
      </w:r>
    </w:p>
    <w:p w:rsidR="00BB5D9A" w:rsidRDefault="00BB5D9A" w:rsidP="00BB5D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ГУП-Государственное унитарное предприятие.</w:t>
      </w:r>
    </w:p>
    <w:p w:rsidR="00BB5D9A" w:rsidRPr="006B79B6" w:rsidRDefault="00BB5D9A" w:rsidP="006B79B6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(За правильный о</w:t>
      </w:r>
      <w:r w:rsidR="006B79B6">
        <w:rPr>
          <w:rFonts w:ascii="Times New Roman" w:hAnsi="Times New Roman" w:cs="Times New Roman"/>
        </w:rPr>
        <w:t xml:space="preserve">твет-5 баллов, любая ошибка-0 б                 </w:t>
      </w:r>
      <w:r w:rsidRPr="003B13B5">
        <w:rPr>
          <w:rFonts w:ascii="Times New Roman" w:hAnsi="Times New Roman" w:cs="Times New Roman"/>
          <w:b/>
        </w:rPr>
        <w:t>ВСЕГО ЗА РАБОТУ:</w:t>
      </w:r>
      <w:r w:rsidR="00201F5B">
        <w:rPr>
          <w:rFonts w:ascii="Times New Roman" w:hAnsi="Times New Roman" w:cs="Times New Roman"/>
          <w:b/>
        </w:rPr>
        <w:t xml:space="preserve"> 64 балла</w:t>
      </w:r>
      <w:proofErr w:type="gramEnd"/>
    </w:p>
    <w:p w:rsidR="00871AE0" w:rsidRDefault="00871AE0"/>
    <w:sectPr w:rsidR="00871AE0" w:rsidSect="00FF042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3F92"/>
    <w:multiLevelType w:val="multilevel"/>
    <w:tmpl w:val="1E4A7F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10ED5"/>
    <w:multiLevelType w:val="multilevel"/>
    <w:tmpl w:val="722C9DD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77B25"/>
    <w:multiLevelType w:val="multilevel"/>
    <w:tmpl w:val="1CB235D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EA1454"/>
    <w:multiLevelType w:val="multilevel"/>
    <w:tmpl w:val="43F2F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7A1136"/>
    <w:multiLevelType w:val="multilevel"/>
    <w:tmpl w:val="0A78EA9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5B3042"/>
    <w:multiLevelType w:val="multilevel"/>
    <w:tmpl w:val="0016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D533F5"/>
    <w:multiLevelType w:val="multilevel"/>
    <w:tmpl w:val="D7709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6B063B"/>
    <w:multiLevelType w:val="multilevel"/>
    <w:tmpl w:val="7BE8044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FA3A90"/>
    <w:multiLevelType w:val="multilevel"/>
    <w:tmpl w:val="D0864C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260E97"/>
    <w:multiLevelType w:val="multilevel"/>
    <w:tmpl w:val="EB22F6D6"/>
    <w:lvl w:ilvl="0">
      <w:start w:val="9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0">
    <w:nsid w:val="291F3365"/>
    <w:multiLevelType w:val="multilevel"/>
    <w:tmpl w:val="F392B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E60001"/>
    <w:multiLevelType w:val="multilevel"/>
    <w:tmpl w:val="B0BA7C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3C7D87"/>
    <w:multiLevelType w:val="multilevel"/>
    <w:tmpl w:val="CA1C1AE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6056D6"/>
    <w:multiLevelType w:val="multilevel"/>
    <w:tmpl w:val="353EF0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372EB6"/>
    <w:multiLevelType w:val="multilevel"/>
    <w:tmpl w:val="832CAE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5565A3"/>
    <w:multiLevelType w:val="multilevel"/>
    <w:tmpl w:val="BC443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C119FA"/>
    <w:multiLevelType w:val="multilevel"/>
    <w:tmpl w:val="7EBA4D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5F413C"/>
    <w:multiLevelType w:val="multilevel"/>
    <w:tmpl w:val="A8B83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5B1657"/>
    <w:multiLevelType w:val="multilevel"/>
    <w:tmpl w:val="58C612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A22E7D"/>
    <w:multiLevelType w:val="multilevel"/>
    <w:tmpl w:val="5C220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0">
    <w:nsid w:val="73AD7263"/>
    <w:multiLevelType w:val="multilevel"/>
    <w:tmpl w:val="0C34A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AB4117"/>
    <w:multiLevelType w:val="multilevel"/>
    <w:tmpl w:val="881C41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C8208C"/>
    <w:multiLevelType w:val="multilevel"/>
    <w:tmpl w:val="9BC2D1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DF1E78"/>
    <w:multiLevelType w:val="multilevel"/>
    <w:tmpl w:val="28D49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211D0C"/>
    <w:multiLevelType w:val="multilevel"/>
    <w:tmpl w:val="0FD0DF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8512FF"/>
    <w:multiLevelType w:val="multilevel"/>
    <w:tmpl w:val="C3448F6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9"/>
  </w:num>
  <w:num w:numId="3">
    <w:abstractNumId w:val="21"/>
  </w:num>
  <w:num w:numId="4">
    <w:abstractNumId w:val="20"/>
  </w:num>
  <w:num w:numId="5">
    <w:abstractNumId w:val="10"/>
  </w:num>
  <w:num w:numId="6">
    <w:abstractNumId w:val="16"/>
  </w:num>
  <w:num w:numId="7">
    <w:abstractNumId w:val="0"/>
  </w:num>
  <w:num w:numId="8">
    <w:abstractNumId w:val="23"/>
  </w:num>
  <w:num w:numId="9">
    <w:abstractNumId w:val="24"/>
  </w:num>
  <w:num w:numId="10">
    <w:abstractNumId w:val="9"/>
  </w:num>
  <w:num w:numId="11">
    <w:abstractNumId w:val="22"/>
  </w:num>
  <w:num w:numId="12">
    <w:abstractNumId w:val="8"/>
  </w:num>
  <w:num w:numId="13">
    <w:abstractNumId w:val="14"/>
  </w:num>
  <w:num w:numId="14">
    <w:abstractNumId w:val="25"/>
  </w:num>
  <w:num w:numId="15">
    <w:abstractNumId w:val="2"/>
  </w:num>
  <w:num w:numId="16">
    <w:abstractNumId w:val="7"/>
  </w:num>
  <w:num w:numId="17">
    <w:abstractNumId w:val="13"/>
  </w:num>
  <w:num w:numId="18">
    <w:abstractNumId w:val="1"/>
  </w:num>
  <w:num w:numId="19">
    <w:abstractNumId w:val="18"/>
  </w:num>
  <w:num w:numId="20">
    <w:abstractNumId w:val="4"/>
  </w:num>
  <w:num w:numId="21">
    <w:abstractNumId w:val="12"/>
  </w:num>
  <w:num w:numId="22">
    <w:abstractNumId w:val="6"/>
  </w:num>
  <w:num w:numId="23">
    <w:abstractNumId w:val="5"/>
  </w:num>
  <w:num w:numId="24">
    <w:abstractNumId w:val="11"/>
  </w:num>
  <w:num w:numId="25">
    <w:abstractNumId w:val="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9C"/>
    <w:rsid w:val="001F7587"/>
    <w:rsid w:val="00201F5B"/>
    <w:rsid w:val="003B13B5"/>
    <w:rsid w:val="003F55D2"/>
    <w:rsid w:val="004F309C"/>
    <w:rsid w:val="005170D6"/>
    <w:rsid w:val="005351F7"/>
    <w:rsid w:val="005E12DD"/>
    <w:rsid w:val="006B79B6"/>
    <w:rsid w:val="00787C5E"/>
    <w:rsid w:val="007C4500"/>
    <w:rsid w:val="008571E6"/>
    <w:rsid w:val="00871AE0"/>
    <w:rsid w:val="00B279F1"/>
    <w:rsid w:val="00BA7EF6"/>
    <w:rsid w:val="00BB5D9A"/>
    <w:rsid w:val="00CA36BA"/>
    <w:rsid w:val="00CF41B7"/>
    <w:rsid w:val="00DF5F3D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1E6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6B79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1E6"/>
    <w:pPr>
      <w:spacing w:after="0" w:line="240" w:lineRule="auto"/>
    </w:pPr>
    <w:rPr>
      <w:rFonts w:ascii="Calibri" w:eastAsia="Calibri" w:hAnsi="Calibri" w:cs="Calibri"/>
    </w:rPr>
  </w:style>
  <w:style w:type="paragraph" w:customStyle="1" w:styleId="c11">
    <w:name w:val="c11"/>
    <w:basedOn w:val="a"/>
    <w:rsid w:val="00857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35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B79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1E6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6B79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1E6"/>
    <w:pPr>
      <w:spacing w:after="0" w:line="240" w:lineRule="auto"/>
    </w:pPr>
    <w:rPr>
      <w:rFonts w:ascii="Calibri" w:eastAsia="Calibri" w:hAnsi="Calibri" w:cs="Calibri"/>
    </w:rPr>
  </w:style>
  <w:style w:type="paragraph" w:customStyle="1" w:styleId="c11">
    <w:name w:val="c11"/>
    <w:basedOn w:val="a"/>
    <w:rsid w:val="00857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35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B79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11</cp:revision>
  <cp:lastPrinted>2024-09-27T07:55:00Z</cp:lastPrinted>
  <dcterms:created xsi:type="dcterms:W3CDTF">2024-09-10T04:55:00Z</dcterms:created>
  <dcterms:modified xsi:type="dcterms:W3CDTF">2024-09-27T07:55:00Z</dcterms:modified>
</cp:coreProperties>
</file>