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4C" w:rsidRPr="00073A3B" w:rsidRDefault="00073A3B" w:rsidP="00073A3B">
      <w:pPr>
        <w:pStyle w:val="a3"/>
        <w:jc w:val="right"/>
        <w:rPr>
          <w:rFonts w:ascii="Times New Roman" w:hAnsi="Times New Roman" w:cs="Times New Roman"/>
          <w:sz w:val="24"/>
          <w:szCs w:val="24"/>
          <w:lang w:eastAsia="ru-RU"/>
        </w:rPr>
      </w:pPr>
      <w:r w:rsidRPr="00073A3B">
        <w:rPr>
          <w:rFonts w:ascii="Times New Roman" w:hAnsi="Times New Roman" w:cs="Times New Roman"/>
          <w:sz w:val="24"/>
          <w:szCs w:val="24"/>
          <w:lang w:eastAsia="ru-RU"/>
        </w:rPr>
        <w:t>Утверждено</w:t>
      </w:r>
    </w:p>
    <w:p w:rsidR="00073A3B" w:rsidRDefault="00073A3B" w:rsidP="00073A3B">
      <w:pPr>
        <w:pStyle w:val="a3"/>
        <w:jc w:val="right"/>
        <w:rPr>
          <w:rFonts w:ascii="Times New Roman" w:hAnsi="Times New Roman" w:cs="Times New Roman"/>
          <w:sz w:val="24"/>
          <w:szCs w:val="24"/>
          <w:lang w:eastAsia="ru-RU"/>
        </w:rPr>
      </w:pPr>
      <w:r w:rsidRPr="00073A3B">
        <w:rPr>
          <w:rFonts w:ascii="Times New Roman" w:hAnsi="Times New Roman" w:cs="Times New Roman"/>
          <w:sz w:val="24"/>
          <w:szCs w:val="24"/>
          <w:lang w:eastAsia="ru-RU"/>
        </w:rPr>
        <w:t xml:space="preserve"> При</w:t>
      </w:r>
      <w:r>
        <w:rPr>
          <w:rFonts w:ascii="Times New Roman" w:hAnsi="Times New Roman" w:cs="Times New Roman"/>
          <w:sz w:val="24"/>
          <w:szCs w:val="24"/>
          <w:lang w:eastAsia="ru-RU"/>
        </w:rPr>
        <w:t>казом директора МБОУ</w:t>
      </w:r>
    </w:p>
    <w:p w:rsidR="00073A3B" w:rsidRDefault="00073A3B" w:rsidP="00073A3B">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Онылская</w:t>
      </w:r>
      <w:proofErr w:type="spellEnd"/>
      <w:r>
        <w:rPr>
          <w:rFonts w:ascii="Times New Roman" w:hAnsi="Times New Roman" w:cs="Times New Roman"/>
          <w:sz w:val="24"/>
          <w:szCs w:val="24"/>
          <w:lang w:eastAsia="ru-RU"/>
        </w:rPr>
        <w:t xml:space="preserve"> основная общеобразовательная школа»</w:t>
      </w:r>
    </w:p>
    <w:p w:rsidR="00073A3B" w:rsidRDefault="005D1492" w:rsidP="00073A3B">
      <w:pPr>
        <w:pStyle w:val="a3"/>
        <w:jc w:val="right"/>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 27 от 21.04.2014</w:t>
      </w:r>
      <w:bookmarkStart w:id="0" w:name="_GoBack"/>
      <w:bookmarkEnd w:id="0"/>
      <w:r w:rsidR="00073A3B">
        <w:rPr>
          <w:rFonts w:ascii="Times New Roman" w:hAnsi="Times New Roman" w:cs="Times New Roman"/>
          <w:sz w:val="24"/>
          <w:szCs w:val="24"/>
          <w:u w:val="single"/>
          <w:lang w:eastAsia="ru-RU"/>
        </w:rPr>
        <w:t xml:space="preserve"> года  .</w:t>
      </w:r>
    </w:p>
    <w:p w:rsidR="00073A3B" w:rsidRDefault="00073A3B"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6C7804" w:rsidRDefault="006C7804" w:rsidP="00073A3B">
      <w:pPr>
        <w:pStyle w:val="a3"/>
        <w:jc w:val="right"/>
        <w:rPr>
          <w:rFonts w:ascii="Times New Roman" w:hAnsi="Times New Roman" w:cs="Times New Roman"/>
          <w:sz w:val="24"/>
          <w:szCs w:val="24"/>
          <w:u w:val="single"/>
          <w:lang w:eastAsia="ru-RU"/>
        </w:rPr>
      </w:pPr>
    </w:p>
    <w:p w:rsidR="00073A3B" w:rsidRDefault="00073A3B" w:rsidP="00073A3B">
      <w:pPr>
        <w:pStyle w:val="a3"/>
        <w:jc w:val="right"/>
        <w:rPr>
          <w:rFonts w:ascii="Times New Roman" w:hAnsi="Times New Roman" w:cs="Times New Roman"/>
          <w:sz w:val="24"/>
          <w:szCs w:val="24"/>
          <w:u w:val="single"/>
          <w:lang w:eastAsia="ru-RU"/>
        </w:rPr>
      </w:pPr>
    </w:p>
    <w:p w:rsidR="00073A3B" w:rsidRDefault="00073A3B" w:rsidP="00073A3B">
      <w:pPr>
        <w:pStyle w:val="a3"/>
        <w:jc w:val="right"/>
        <w:rPr>
          <w:rFonts w:ascii="Times New Roman" w:hAnsi="Times New Roman" w:cs="Times New Roman"/>
          <w:sz w:val="24"/>
          <w:szCs w:val="24"/>
          <w:u w:val="single"/>
          <w:lang w:eastAsia="ru-RU"/>
        </w:rPr>
      </w:pPr>
    </w:p>
    <w:p w:rsidR="00073A3B" w:rsidRDefault="00073A3B" w:rsidP="00073A3B">
      <w:pPr>
        <w:pStyle w:val="a3"/>
        <w:jc w:val="right"/>
        <w:rPr>
          <w:rFonts w:ascii="Times New Roman" w:hAnsi="Times New Roman" w:cs="Times New Roman"/>
          <w:sz w:val="24"/>
          <w:szCs w:val="24"/>
          <w:u w:val="single"/>
          <w:lang w:eastAsia="ru-RU"/>
        </w:rPr>
      </w:pPr>
    </w:p>
    <w:p w:rsidR="00073A3B" w:rsidRPr="006C7804" w:rsidRDefault="00073A3B" w:rsidP="006C7804">
      <w:pPr>
        <w:pStyle w:val="a3"/>
        <w:jc w:val="center"/>
        <w:rPr>
          <w:rFonts w:ascii="Times New Roman" w:hAnsi="Times New Roman" w:cs="Times New Roman"/>
          <w:b/>
          <w:sz w:val="28"/>
          <w:szCs w:val="28"/>
          <w:lang w:eastAsia="ru-RU"/>
        </w:rPr>
      </w:pPr>
      <w:r w:rsidRPr="006C7804">
        <w:rPr>
          <w:rFonts w:ascii="Times New Roman" w:hAnsi="Times New Roman" w:cs="Times New Roman"/>
          <w:b/>
          <w:sz w:val="28"/>
          <w:szCs w:val="28"/>
          <w:lang w:eastAsia="ru-RU"/>
        </w:rPr>
        <w:t xml:space="preserve">ПРАВИЛА ВНУТРЕННЕГО РАСПОРЯДКА </w:t>
      </w:r>
    </w:p>
    <w:p w:rsidR="006C7804" w:rsidRPr="006C7804" w:rsidRDefault="006C7804" w:rsidP="006C7804">
      <w:pPr>
        <w:pStyle w:val="a3"/>
        <w:jc w:val="center"/>
        <w:rPr>
          <w:rFonts w:ascii="Times New Roman" w:eastAsia="Times New Roman" w:hAnsi="Times New Roman" w:cs="Times New Roman"/>
          <w:b/>
          <w:bCs/>
          <w:sz w:val="28"/>
          <w:szCs w:val="28"/>
          <w:lang w:eastAsia="ru-RU"/>
        </w:rPr>
      </w:pPr>
      <w:r w:rsidRPr="006C7804">
        <w:rPr>
          <w:rFonts w:ascii="Times New Roman" w:hAnsi="Times New Roman" w:cs="Times New Roman"/>
          <w:b/>
          <w:sz w:val="28"/>
          <w:szCs w:val="28"/>
          <w:lang w:eastAsia="ru-RU"/>
        </w:rPr>
        <w:t xml:space="preserve">для </w:t>
      </w:r>
      <w:r>
        <w:rPr>
          <w:rFonts w:ascii="Times New Roman" w:hAnsi="Times New Roman" w:cs="Times New Roman"/>
          <w:b/>
          <w:sz w:val="28"/>
          <w:szCs w:val="28"/>
          <w:lang w:eastAsia="ru-RU"/>
        </w:rPr>
        <w:t>об</w:t>
      </w:r>
      <w:r w:rsidRPr="006C7804">
        <w:rPr>
          <w:rFonts w:ascii="Times New Roman" w:hAnsi="Times New Roman" w:cs="Times New Roman"/>
          <w:b/>
          <w:sz w:val="28"/>
          <w:szCs w:val="28"/>
          <w:lang w:eastAsia="ru-RU"/>
        </w:rPr>
        <w:t>уча</w:t>
      </w:r>
      <w:r>
        <w:rPr>
          <w:rFonts w:ascii="Times New Roman" w:hAnsi="Times New Roman" w:cs="Times New Roman"/>
          <w:b/>
          <w:sz w:val="28"/>
          <w:szCs w:val="28"/>
          <w:lang w:eastAsia="ru-RU"/>
        </w:rPr>
        <w:t>ю</w:t>
      </w:r>
      <w:r w:rsidRPr="006C7804">
        <w:rPr>
          <w:rFonts w:ascii="Times New Roman" w:hAnsi="Times New Roman" w:cs="Times New Roman"/>
          <w:b/>
          <w:sz w:val="28"/>
          <w:szCs w:val="28"/>
          <w:lang w:eastAsia="ru-RU"/>
        </w:rPr>
        <w:t>щихся</w:t>
      </w:r>
    </w:p>
    <w:p w:rsidR="00073A3B" w:rsidRPr="006C7804" w:rsidRDefault="006C7804" w:rsidP="006C7804">
      <w:pPr>
        <w:pStyle w:val="a3"/>
        <w:jc w:val="center"/>
        <w:rPr>
          <w:rFonts w:ascii="Times New Roman" w:hAnsi="Times New Roman" w:cs="Times New Roman"/>
          <w:b/>
          <w:sz w:val="28"/>
          <w:szCs w:val="28"/>
          <w:lang w:eastAsia="ru-RU"/>
        </w:rPr>
      </w:pPr>
      <w:r w:rsidRPr="006C7804">
        <w:rPr>
          <w:rFonts w:ascii="Times New Roman" w:hAnsi="Times New Roman" w:cs="Times New Roman"/>
          <w:b/>
          <w:sz w:val="28"/>
          <w:szCs w:val="28"/>
          <w:lang w:eastAsia="ru-RU"/>
        </w:rPr>
        <w:t>МБОУ «</w:t>
      </w:r>
      <w:proofErr w:type="spellStart"/>
      <w:r w:rsidRPr="006C7804">
        <w:rPr>
          <w:rFonts w:ascii="Times New Roman" w:hAnsi="Times New Roman" w:cs="Times New Roman"/>
          <w:b/>
          <w:sz w:val="28"/>
          <w:szCs w:val="28"/>
          <w:lang w:eastAsia="ru-RU"/>
        </w:rPr>
        <w:t>Онылская</w:t>
      </w:r>
      <w:proofErr w:type="spellEnd"/>
      <w:r w:rsidRPr="006C7804">
        <w:rPr>
          <w:rFonts w:ascii="Times New Roman" w:hAnsi="Times New Roman" w:cs="Times New Roman"/>
          <w:b/>
          <w:sz w:val="28"/>
          <w:szCs w:val="28"/>
          <w:lang w:eastAsia="ru-RU"/>
        </w:rPr>
        <w:t xml:space="preserve"> основная общеобразовательная школа»</w:t>
      </w:r>
    </w:p>
    <w:p w:rsidR="00073A3B" w:rsidRPr="006C7804" w:rsidRDefault="00073A3B" w:rsidP="00073A3B">
      <w:pPr>
        <w:pStyle w:val="a3"/>
        <w:rPr>
          <w:b/>
          <w:sz w:val="28"/>
          <w:szCs w:val="28"/>
        </w:rPr>
      </w:pPr>
      <w:r w:rsidRPr="006C7804">
        <w:rPr>
          <w:b/>
          <w:sz w:val="28"/>
          <w:szCs w:val="28"/>
          <w:lang w:eastAsia="ru-RU"/>
        </w:rPr>
        <w:t xml:space="preserve">                                                                                                                             </w:t>
      </w:r>
    </w:p>
    <w:p w:rsidR="00073A3B" w:rsidRPr="006C7804" w:rsidRDefault="00073A3B" w:rsidP="00073A3B">
      <w:pPr>
        <w:pStyle w:val="a3"/>
        <w:rPr>
          <w:b/>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C26B4C" w:rsidRDefault="00C26B4C" w:rsidP="006C393A">
      <w:pPr>
        <w:spacing w:before="100" w:beforeAutospacing="1" w:after="100" w:afterAutospacing="1" w:line="240" w:lineRule="auto"/>
        <w:ind w:left="-360" w:firstLine="360"/>
        <w:jc w:val="center"/>
        <w:rPr>
          <w:rFonts w:ascii="Times New Roman" w:eastAsia="Times New Roman" w:hAnsi="Times New Roman" w:cs="Times New Roman"/>
          <w:b/>
          <w:bCs/>
          <w:sz w:val="28"/>
          <w:szCs w:val="28"/>
          <w:lang w:eastAsia="ru-RU"/>
        </w:rPr>
      </w:pPr>
    </w:p>
    <w:p w:rsidR="006C393A" w:rsidRPr="00C702AD" w:rsidRDefault="006C7804" w:rsidP="00C702AD">
      <w:pPr>
        <w:spacing w:before="100" w:beforeAutospacing="1" w:after="100" w:afterAutospacing="1" w:line="240" w:lineRule="auto"/>
        <w:ind w:left="-360" w:firstLine="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 </w:t>
      </w:r>
      <w:proofErr w:type="spellStart"/>
      <w:r>
        <w:rPr>
          <w:rFonts w:ascii="Times New Roman" w:eastAsia="Times New Roman" w:hAnsi="Times New Roman" w:cs="Times New Roman"/>
          <w:bCs/>
          <w:sz w:val="24"/>
          <w:szCs w:val="24"/>
          <w:lang w:eastAsia="ru-RU"/>
        </w:rPr>
        <w:t>Оныл</w:t>
      </w:r>
      <w:proofErr w:type="spellEnd"/>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C702AD" w:rsidRDefault="00C702AD" w:rsidP="00C702AD">
      <w:pPr>
        <w:pStyle w:val="a3"/>
        <w:ind w:left="1710"/>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Ι. </w:t>
      </w:r>
      <w:r w:rsidR="006C393A" w:rsidRPr="00C702AD">
        <w:rPr>
          <w:rFonts w:ascii="Times New Roman" w:hAnsi="Times New Roman" w:cs="Times New Roman"/>
          <w:b/>
          <w:sz w:val="28"/>
          <w:szCs w:val="28"/>
          <w:lang w:eastAsia="ru-RU"/>
        </w:rPr>
        <w:t>Общие положения</w:t>
      </w:r>
    </w:p>
    <w:p w:rsidR="00C702AD" w:rsidRPr="00C702AD" w:rsidRDefault="00C702AD" w:rsidP="00C702AD">
      <w:pPr>
        <w:pStyle w:val="a3"/>
        <w:ind w:left="360"/>
        <w:rPr>
          <w:rFonts w:ascii="Times New Roman" w:hAnsi="Times New Roman" w:cs="Times New Roman"/>
          <w:sz w:val="28"/>
          <w:szCs w:val="28"/>
          <w:lang w:eastAsia="ru-RU"/>
        </w:rPr>
      </w:pPr>
    </w:p>
    <w:p w:rsidR="00C702AD" w:rsidRDefault="006C393A" w:rsidP="00C702AD">
      <w:pPr>
        <w:pStyle w:val="a3"/>
        <w:numPr>
          <w:ilvl w:val="0"/>
          <w:numId w:val="4"/>
        </w:numPr>
        <w:rPr>
          <w:rFonts w:ascii="Times New Roman" w:hAnsi="Times New Roman" w:cs="Times New Roman"/>
          <w:sz w:val="28"/>
          <w:szCs w:val="28"/>
          <w:lang w:eastAsia="ru-RU"/>
        </w:rPr>
      </w:pPr>
      <w:r w:rsidRPr="00C702AD">
        <w:rPr>
          <w:rFonts w:ascii="Times New Roman" w:hAnsi="Times New Roman" w:cs="Times New Roman"/>
          <w:sz w:val="28"/>
          <w:szCs w:val="28"/>
          <w:lang w:eastAsia="ru-RU"/>
        </w:rPr>
        <w:t>Правила внутреннего распорядк</w:t>
      </w:r>
      <w:r w:rsidR="00C702AD">
        <w:rPr>
          <w:rFonts w:ascii="Times New Roman" w:hAnsi="Times New Roman" w:cs="Times New Roman"/>
          <w:sz w:val="28"/>
          <w:szCs w:val="28"/>
          <w:lang w:eastAsia="ru-RU"/>
        </w:rPr>
        <w:t>а для учащихся школы имеют цель</w:t>
      </w:r>
    </w:p>
    <w:p w:rsidR="00C702AD" w:rsidRDefault="006C393A" w:rsidP="00C702AD">
      <w:pPr>
        <w:pStyle w:val="a3"/>
        <w:ind w:left="210"/>
        <w:rPr>
          <w:rFonts w:ascii="Times New Roman" w:hAnsi="Times New Roman" w:cs="Times New Roman"/>
          <w:sz w:val="28"/>
          <w:szCs w:val="28"/>
          <w:lang w:eastAsia="ru-RU"/>
        </w:rPr>
      </w:pPr>
      <w:r w:rsidRPr="00C702AD">
        <w:rPr>
          <w:rFonts w:ascii="Times New Roman" w:hAnsi="Times New Roman" w:cs="Times New Roman"/>
          <w:sz w:val="28"/>
          <w:szCs w:val="28"/>
          <w:lang w:eastAsia="ru-RU"/>
        </w:rPr>
        <w:t>обеспечить безопасность де</w:t>
      </w:r>
      <w:r w:rsidR="00C702AD">
        <w:rPr>
          <w:rFonts w:ascii="Times New Roman" w:hAnsi="Times New Roman" w:cs="Times New Roman"/>
          <w:sz w:val="28"/>
          <w:szCs w:val="28"/>
          <w:lang w:eastAsia="ru-RU"/>
        </w:rPr>
        <w:t>тей во время учебного процесса,</w:t>
      </w:r>
    </w:p>
    <w:p w:rsidR="00C702AD" w:rsidRDefault="006C393A" w:rsidP="00C702AD">
      <w:pPr>
        <w:pStyle w:val="a3"/>
        <w:ind w:left="210"/>
        <w:rPr>
          <w:rFonts w:ascii="Times New Roman" w:hAnsi="Times New Roman" w:cs="Times New Roman"/>
          <w:sz w:val="28"/>
          <w:szCs w:val="28"/>
          <w:lang w:eastAsia="ru-RU"/>
        </w:rPr>
      </w:pPr>
      <w:r w:rsidRPr="00C702AD">
        <w:rPr>
          <w:rFonts w:ascii="Times New Roman" w:hAnsi="Times New Roman" w:cs="Times New Roman"/>
          <w:sz w:val="28"/>
          <w:szCs w:val="28"/>
          <w:lang w:eastAsia="ru-RU"/>
        </w:rPr>
        <w:t>поддержание дисциплины и порядка</w:t>
      </w:r>
      <w:r w:rsidR="00C702AD">
        <w:rPr>
          <w:rFonts w:ascii="Times New Roman" w:hAnsi="Times New Roman" w:cs="Times New Roman"/>
          <w:sz w:val="28"/>
          <w:szCs w:val="28"/>
          <w:lang w:eastAsia="ru-RU"/>
        </w:rPr>
        <w:t xml:space="preserve"> в школе и на ее территории </w:t>
      </w:r>
      <w:proofErr w:type="gramStart"/>
      <w:r w:rsidR="00C702AD">
        <w:rPr>
          <w:rFonts w:ascii="Times New Roman" w:hAnsi="Times New Roman" w:cs="Times New Roman"/>
          <w:sz w:val="28"/>
          <w:szCs w:val="28"/>
          <w:lang w:eastAsia="ru-RU"/>
        </w:rPr>
        <w:t>для</w:t>
      </w:r>
      <w:proofErr w:type="gramEnd"/>
    </w:p>
    <w:p w:rsidR="00C702AD" w:rsidRDefault="006C393A" w:rsidP="00C702AD">
      <w:pPr>
        <w:pStyle w:val="a3"/>
        <w:ind w:left="210"/>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успешной реализации целей и задач школы, определенных ее Уставом. </w:t>
      </w:r>
    </w:p>
    <w:p w:rsidR="00C702AD" w:rsidRPr="00C702AD" w:rsidRDefault="00C702AD" w:rsidP="00C702AD">
      <w:pPr>
        <w:pStyle w:val="a3"/>
        <w:ind w:left="210"/>
        <w:rPr>
          <w:rFonts w:ascii="Times New Roman" w:hAnsi="Times New Roman" w:cs="Times New Roman"/>
          <w:sz w:val="28"/>
          <w:szCs w:val="28"/>
          <w:lang w:eastAsia="ru-RU"/>
        </w:rPr>
      </w:pPr>
    </w:p>
    <w:p w:rsidR="00C702AD" w:rsidRDefault="00C702AD" w:rsidP="00C702A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C393A" w:rsidRPr="00C702AD">
        <w:rPr>
          <w:rFonts w:ascii="Times New Roman" w:hAnsi="Times New Roman" w:cs="Times New Roman"/>
          <w:sz w:val="28"/>
          <w:szCs w:val="28"/>
          <w:lang w:eastAsia="ru-RU"/>
        </w:rPr>
        <w:t xml:space="preserve"> 2.Настоящие Правила </w:t>
      </w:r>
      <w:r>
        <w:rPr>
          <w:rFonts w:ascii="Times New Roman" w:hAnsi="Times New Roman" w:cs="Times New Roman"/>
          <w:sz w:val="28"/>
          <w:szCs w:val="28"/>
          <w:lang w:eastAsia="ru-RU"/>
        </w:rPr>
        <w:t xml:space="preserve">внутреннего распорядка являются обязательными        </w:t>
      </w:r>
    </w:p>
    <w:p w:rsidR="00C702AD" w:rsidRDefault="00C702AD" w:rsidP="00C702A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C393A" w:rsidRPr="00C702AD">
        <w:rPr>
          <w:rFonts w:ascii="Times New Roman" w:hAnsi="Times New Roman" w:cs="Times New Roman"/>
          <w:sz w:val="28"/>
          <w:szCs w:val="28"/>
          <w:lang w:eastAsia="ru-RU"/>
        </w:rPr>
        <w:t xml:space="preserve">для всех учащихся школы и их родителей (законных представителей). </w:t>
      </w:r>
    </w:p>
    <w:p w:rsidR="00C702AD" w:rsidRDefault="00C702AD" w:rsidP="00C702A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C393A" w:rsidRPr="00C702AD">
        <w:rPr>
          <w:rFonts w:ascii="Times New Roman" w:hAnsi="Times New Roman" w:cs="Times New Roman"/>
          <w:sz w:val="28"/>
          <w:szCs w:val="28"/>
          <w:lang w:eastAsia="ru-RU"/>
        </w:rPr>
        <w:t xml:space="preserve">Невыполнение данных Правил может служить основанием для принятия </w:t>
      </w:r>
    </w:p>
    <w:p w:rsidR="00C702AD" w:rsidRDefault="00C702AD" w:rsidP="00C702A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C393A" w:rsidRPr="00C702AD">
        <w:rPr>
          <w:rFonts w:ascii="Times New Roman" w:hAnsi="Times New Roman" w:cs="Times New Roman"/>
          <w:sz w:val="28"/>
          <w:szCs w:val="28"/>
          <w:lang w:eastAsia="ru-RU"/>
        </w:rPr>
        <w:t>административных мер, вплоть до исключения  учащегося из школы. При</w:t>
      </w:r>
    </w:p>
    <w:p w:rsidR="00C702AD" w:rsidRDefault="00C702AD" w:rsidP="00C702A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C393A" w:rsidRPr="00C702AD">
        <w:rPr>
          <w:rFonts w:ascii="Times New Roman" w:hAnsi="Times New Roman" w:cs="Times New Roman"/>
          <w:sz w:val="28"/>
          <w:szCs w:val="28"/>
          <w:lang w:eastAsia="ru-RU"/>
        </w:rPr>
        <w:t xml:space="preserve"> </w:t>
      </w:r>
      <w:proofErr w:type="gramStart"/>
      <w:r w:rsidR="006C393A" w:rsidRPr="00C702AD">
        <w:rPr>
          <w:rFonts w:ascii="Times New Roman" w:hAnsi="Times New Roman" w:cs="Times New Roman"/>
          <w:sz w:val="28"/>
          <w:szCs w:val="28"/>
          <w:lang w:eastAsia="ru-RU"/>
        </w:rPr>
        <w:t>приеме</w:t>
      </w:r>
      <w:proofErr w:type="gramEnd"/>
      <w:r w:rsidR="006C393A" w:rsidRPr="00C702AD">
        <w:rPr>
          <w:rFonts w:ascii="Times New Roman" w:hAnsi="Times New Roman" w:cs="Times New Roman"/>
          <w:sz w:val="28"/>
          <w:szCs w:val="28"/>
          <w:lang w:eastAsia="ru-RU"/>
        </w:rPr>
        <w:t xml:space="preserve"> обучающегося в школу администрация обязана ознакомить его и </w:t>
      </w:r>
    </w:p>
    <w:p w:rsidR="006C393A" w:rsidRDefault="00C702AD" w:rsidP="00C702A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C393A" w:rsidRPr="00C702AD">
        <w:rPr>
          <w:rFonts w:ascii="Times New Roman" w:hAnsi="Times New Roman" w:cs="Times New Roman"/>
          <w:sz w:val="28"/>
          <w:szCs w:val="28"/>
          <w:lang w:eastAsia="ru-RU"/>
        </w:rPr>
        <w:t>его родителей (законных представителей) с настоящими Правилами.</w:t>
      </w:r>
    </w:p>
    <w:p w:rsidR="00C702AD" w:rsidRPr="00C702AD" w:rsidRDefault="00C702AD" w:rsidP="00C702AD">
      <w:pPr>
        <w:pStyle w:val="a3"/>
        <w:rPr>
          <w:rFonts w:ascii="Times New Roman" w:hAnsi="Times New Roman" w:cs="Times New Roman"/>
          <w:sz w:val="28"/>
          <w:szCs w:val="28"/>
          <w:lang w:eastAsia="ru-RU"/>
        </w:rPr>
      </w:pPr>
    </w:p>
    <w:p w:rsidR="00C702AD" w:rsidRDefault="00C702AD" w:rsidP="00C702AD">
      <w:pPr>
        <w:pStyle w:val="a3"/>
        <w:ind w:left="210"/>
        <w:rPr>
          <w:rFonts w:ascii="Times New Roman" w:hAnsi="Times New Roman" w:cs="Times New Roman"/>
          <w:sz w:val="28"/>
          <w:szCs w:val="28"/>
          <w:lang w:eastAsia="ru-RU"/>
        </w:rPr>
      </w:pPr>
      <w:r>
        <w:rPr>
          <w:rFonts w:ascii="Times New Roman" w:hAnsi="Times New Roman" w:cs="Times New Roman"/>
          <w:sz w:val="28"/>
          <w:szCs w:val="28"/>
          <w:lang w:eastAsia="ru-RU"/>
        </w:rPr>
        <w:t>3.</w:t>
      </w:r>
      <w:r w:rsidR="006C393A" w:rsidRPr="00C702AD">
        <w:rPr>
          <w:rFonts w:ascii="Times New Roman" w:hAnsi="Times New Roman" w:cs="Times New Roman"/>
          <w:sz w:val="28"/>
          <w:szCs w:val="28"/>
          <w:lang w:eastAsia="ru-RU"/>
        </w:rPr>
        <w:t xml:space="preserve">Дисциплина в Школе поддерживается на основе уважения </w:t>
      </w:r>
    </w:p>
    <w:p w:rsidR="006C393A" w:rsidRPr="00C702AD" w:rsidRDefault="006C393A" w:rsidP="00C702AD">
      <w:pPr>
        <w:pStyle w:val="a3"/>
        <w:ind w:left="210"/>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человеческого достоинства обучающихся, педагогических работников и обслуживающего персонала. Применение методов физического и психического насилия по отношению к </w:t>
      </w:r>
      <w:proofErr w:type="gramStart"/>
      <w:r w:rsidRPr="00C702AD">
        <w:rPr>
          <w:rFonts w:ascii="Times New Roman" w:hAnsi="Times New Roman" w:cs="Times New Roman"/>
          <w:sz w:val="28"/>
          <w:szCs w:val="28"/>
          <w:lang w:eastAsia="ru-RU"/>
        </w:rPr>
        <w:t>обучающимся</w:t>
      </w:r>
      <w:proofErr w:type="gramEnd"/>
      <w:r w:rsidRPr="00C702AD">
        <w:rPr>
          <w:rFonts w:ascii="Times New Roman" w:hAnsi="Times New Roman" w:cs="Times New Roman"/>
          <w:sz w:val="28"/>
          <w:szCs w:val="28"/>
          <w:lang w:eastAsia="ru-RU"/>
        </w:rPr>
        <w:t xml:space="preserve"> не допускается.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C702AD" w:rsidRDefault="006C393A" w:rsidP="00C702AD">
      <w:pPr>
        <w:pStyle w:val="a3"/>
        <w:jc w:val="center"/>
        <w:rPr>
          <w:rFonts w:ascii="Times New Roman" w:hAnsi="Times New Roman" w:cs="Times New Roman"/>
          <w:b/>
          <w:sz w:val="28"/>
          <w:szCs w:val="28"/>
          <w:lang w:eastAsia="ru-RU"/>
        </w:rPr>
      </w:pPr>
      <w:r w:rsidRPr="00C702AD">
        <w:rPr>
          <w:rFonts w:ascii="Times New Roman" w:hAnsi="Times New Roman" w:cs="Times New Roman"/>
          <w:b/>
          <w:sz w:val="28"/>
          <w:szCs w:val="28"/>
          <w:lang w:eastAsia="ru-RU"/>
        </w:rPr>
        <w:t>II.</w:t>
      </w:r>
      <w:r w:rsidR="00C702AD">
        <w:rPr>
          <w:rFonts w:ascii="Times New Roman" w:hAnsi="Times New Roman" w:cs="Times New Roman"/>
          <w:b/>
          <w:sz w:val="28"/>
          <w:szCs w:val="28"/>
          <w:lang w:eastAsia="ru-RU"/>
        </w:rPr>
        <w:t xml:space="preserve"> </w:t>
      </w:r>
      <w:r w:rsidRPr="00C702AD">
        <w:rPr>
          <w:rFonts w:ascii="Times New Roman" w:hAnsi="Times New Roman" w:cs="Times New Roman"/>
          <w:b/>
          <w:sz w:val="28"/>
          <w:szCs w:val="28"/>
          <w:lang w:eastAsia="ru-RU"/>
        </w:rPr>
        <w:t xml:space="preserve">Права и обязанности </w:t>
      </w:r>
      <w:proofErr w:type="gramStart"/>
      <w:r w:rsidRPr="00C702AD">
        <w:rPr>
          <w:rFonts w:ascii="Times New Roman" w:hAnsi="Times New Roman" w:cs="Times New Roman"/>
          <w:b/>
          <w:sz w:val="28"/>
          <w:szCs w:val="28"/>
          <w:lang w:eastAsia="ru-RU"/>
        </w:rPr>
        <w:t>обучающихся</w:t>
      </w:r>
      <w:proofErr w:type="gramEnd"/>
    </w:p>
    <w:p w:rsidR="006C393A" w:rsidRPr="00C702AD" w:rsidRDefault="006C393A" w:rsidP="00C702AD">
      <w:pPr>
        <w:pStyle w:val="a3"/>
        <w:jc w:val="center"/>
        <w:rPr>
          <w:rFonts w:ascii="Times New Roman" w:hAnsi="Times New Roman" w:cs="Times New Roman"/>
          <w:b/>
          <w:sz w:val="28"/>
          <w:szCs w:val="28"/>
          <w:lang w:eastAsia="ru-RU"/>
        </w:rPr>
      </w:pP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i/>
          <w:iCs/>
          <w:sz w:val="28"/>
          <w:szCs w:val="28"/>
          <w:u w:val="single"/>
          <w:lang w:eastAsia="ru-RU"/>
        </w:rPr>
        <w:t>Учащиеся Школы имеют право:</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получение бесплатного образования в соответствии с федеральными государственными образовательными стандартами;</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выбор форм получения образования, перевод в другой класс или другое образовательное учреждение;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ознакомление с настоящими Правилами и другими локальными актами, регламентирующими деятельность Школы;</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       на </w:t>
      </w:r>
      <w:proofErr w:type="gramStart"/>
      <w:r w:rsidRPr="00C702AD">
        <w:rPr>
          <w:rFonts w:ascii="Times New Roman" w:hAnsi="Times New Roman" w:cs="Times New Roman"/>
          <w:sz w:val="28"/>
          <w:szCs w:val="28"/>
          <w:lang w:eastAsia="ru-RU"/>
        </w:rPr>
        <w:t>обучение</w:t>
      </w:r>
      <w:proofErr w:type="gramEnd"/>
      <w:r w:rsidRPr="00C702AD">
        <w:rPr>
          <w:rFonts w:ascii="Times New Roman" w:hAnsi="Times New Roman" w:cs="Times New Roman"/>
          <w:sz w:val="28"/>
          <w:szCs w:val="28"/>
          <w:lang w:eastAsia="ru-RU"/>
        </w:rPr>
        <w:t xml:space="preserve"> по индивидуальным учебным планам или ускоренный курс обучения;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выбор образовательной программы  обучения в Школе;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бесплатное пользование библиотечным фондом, иной материально-технической базой Школы во время  образовательного процесса;</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участие в управлении Школой, классом;</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уважение человеческого достоинства, свободу совести и информации, свободное выражение своих взглядов и убеждений;</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свободное посещение мероприятий, не предусмотренных учебным планом;</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добровольное вступление в любые общественные организации;</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       на защиту от применения методов физического и психического насилия;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условия обучения, гарантирующие охрану и укрепление здоровья;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на сдачу экзамена в случае несогласия с годовой оценкой по соответствующему предмету  конфликтной комиссии, создаваемой в Школе;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lastRenderedPageBreak/>
        <w:t>       внесение предложений по организации урочной деятельности, факультативов, улучшения санитарно-гигиенического обслуживания, обеспечения режима и качества питания;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u w:val="single"/>
          <w:lang w:eastAsia="ru-RU"/>
        </w:rPr>
        <w:t> </w:t>
      </w:r>
      <w:r w:rsidRPr="00C702AD">
        <w:rPr>
          <w:rFonts w:ascii="Times New Roman" w:hAnsi="Times New Roman" w:cs="Times New Roman"/>
          <w:i/>
          <w:iCs/>
          <w:sz w:val="28"/>
          <w:szCs w:val="28"/>
          <w:u w:val="single"/>
          <w:lang w:eastAsia="ru-RU"/>
        </w:rPr>
        <w:t>Учащиеся Школы обязаны:</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соблюдать Устав, Правила внутреннего распорядка для обучающихся и иные локальные акты для учащихся, исполнять решения органов самоуправления и приказы директора;</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уважать права, честь и достоинство других учащихся, работников Школы, не допускать ущемление их интересов, помогать младшим;</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быть дисциплинированными, соблюдать общественный порядок в Школе и вне ее, выполнять требования дежурных по Школе, добросовестно относиться к дежурству по Школе;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сознательно относиться к учебе, своевременно являться на уроки и другие занятия, соблюдать  порядок на рабочем месте;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       при неявке учащегося на занятия  по болезни или другим уважительным причинам, учащийся обязан в течение первого дня болезни поставить об этом в известность классного руководителя; в  случае болезни учащийся </w:t>
      </w:r>
      <w:proofErr w:type="gramStart"/>
      <w:r w:rsidRPr="00C702AD">
        <w:rPr>
          <w:rFonts w:ascii="Times New Roman" w:hAnsi="Times New Roman" w:cs="Times New Roman"/>
          <w:sz w:val="28"/>
          <w:szCs w:val="28"/>
          <w:lang w:eastAsia="ru-RU"/>
        </w:rPr>
        <w:t>предоставляет справку</w:t>
      </w:r>
      <w:proofErr w:type="gramEnd"/>
      <w:r w:rsidRPr="00C702AD">
        <w:rPr>
          <w:rFonts w:ascii="Times New Roman" w:hAnsi="Times New Roman" w:cs="Times New Roman"/>
          <w:sz w:val="28"/>
          <w:szCs w:val="28"/>
          <w:lang w:eastAsia="ru-RU"/>
        </w:rPr>
        <w:t xml:space="preserve"> амбулаторного врача или лечебного заведения по установленной форме;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беречь имущество Школы, бережно относиться к результатам труда других людей, зеленым насаждениям;</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экономно расходовать электроэнергию, воду, сырье и другие материалы.</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i/>
          <w:iCs/>
          <w:sz w:val="28"/>
          <w:szCs w:val="28"/>
          <w:u w:val="single"/>
          <w:lang w:eastAsia="ru-RU"/>
        </w:rPr>
        <w:t>Учащимся Школы запрещается: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приносить, передавать или использовать оружие, спиртные напитки, табачные изделия, токсические и наркотические вещества;</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использовать любые средства и вещества, которые могут</w:t>
      </w:r>
      <w:r w:rsidRPr="00C702AD">
        <w:rPr>
          <w:rFonts w:ascii="Times New Roman" w:hAnsi="Times New Roman" w:cs="Times New Roman"/>
          <w:color w:val="FF0000"/>
          <w:sz w:val="28"/>
          <w:szCs w:val="28"/>
          <w:lang w:eastAsia="ru-RU"/>
        </w:rPr>
        <w:t> </w:t>
      </w:r>
      <w:r w:rsidRPr="00C702AD">
        <w:rPr>
          <w:rFonts w:ascii="Times New Roman" w:hAnsi="Times New Roman" w:cs="Times New Roman"/>
          <w:sz w:val="28"/>
          <w:szCs w:val="28"/>
          <w:lang w:eastAsia="ru-RU"/>
        </w:rPr>
        <w:t> привести к взрывам и пожарам;</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производить любые иные действия, влекущие за собой опасные последствия для окружающих и самого обучающегося;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выносить без разрешения администрации Школы инвентарь, оборудование из кабинетов, лабораторий и других помещений;</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ходить в верхней одежде, грязной обуви, головных уборах;</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курить в помещении Школы и на её территории.</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47176F" w:rsidRDefault="006C393A" w:rsidP="0047176F">
      <w:pPr>
        <w:pStyle w:val="a3"/>
        <w:jc w:val="center"/>
        <w:rPr>
          <w:rFonts w:ascii="Times New Roman" w:hAnsi="Times New Roman" w:cs="Times New Roman"/>
          <w:b/>
          <w:sz w:val="28"/>
          <w:szCs w:val="28"/>
          <w:lang w:eastAsia="ru-RU"/>
        </w:rPr>
      </w:pPr>
      <w:r w:rsidRPr="0047176F">
        <w:rPr>
          <w:rFonts w:ascii="Times New Roman" w:hAnsi="Times New Roman" w:cs="Times New Roman"/>
          <w:b/>
          <w:sz w:val="28"/>
          <w:szCs w:val="28"/>
          <w:lang w:val="en-US" w:eastAsia="ru-RU"/>
        </w:rPr>
        <w:t>III</w:t>
      </w:r>
      <w:r w:rsidRPr="0047176F">
        <w:rPr>
          <w:rFonts w:ascii="Times New Roman" w:hAnsi="Times New Roman" w:cs="Times New Roman"/>
          <w:b/>
          <w:sz w:val="28"/>
          <w:szCs w:val="28"/>
          <w:lang w:eastAsia="ru-RU"/>
        </w:rPr>
        <w:t>. О поощрениях и взысканиях</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В целях мотивации обучающихся к активной жизненной позиции в школе применяются поощрения обучающихся:</w:t>
      </w:r>
    </w:p>
    <w:p w:rsidR="00C702AD" w:rsidRPr="00C702AD" w:rsidRDefault="00C702AD" w:rsidP="00C702AD">
      <w:pPr>
        <w:pStyle w:val="a3"/>
        <w:rPr>
          <w:rFonts w:ascii="Times New Roman" w:hAnsi="Times New Roman" w:cs="Times New Roman"/>
          <w:sz w:val="28"/>
          <w:szCs w:val="28"/>
          <w:lang w:eastAsia="ru-RU"/>
        </w:rPr>
      </w:pPr>
      <w:r w:rsidRPr="00C702AD">
        <w:rPr>
          <w:rFonts w:ascii="Times New Roman" w:hAnsi="Times New Roman" w:cs="Times New Roman"/>
          <w:color w:val="000000"/>
          <w:spacing w:val="-3"/>
          <w:sz w:val="28"/>
          <w:szCs w:val="28"/>
        </w:rPr>
        <w:t>3.</w:t>
      </w:r>
      <w:r w:rsidRPr="00C702AD">
        <w:rPr>
          <w:rFonts w:ascii="Times New Roman" w:hAnsi="Times New Roman" w:cs="Times New Roman"/>
          <w:sz w:val="28"/>
          <w:szCs w:val="28"/>
        </w:rPr>
        <w:t xml:space="preserve">1. Поощрения (в качестве оценки и стимулирования личных достижений обучающихся) устанавливаются </w:t>
      </w:r>
      <w:proofErr w:type="gramStart"/>
      <w:r w:rsidRPr="00C702AD">
        <w:rPr>
          <w:rFonts w:ascii="Times New Roman" w:hAnsi="Times New Roman" w:cs="Times New Roman"/>
          <w:sz w:val="28"/>
          <w:szCs w:val="28"/>
        </w:rPr>
        <w:t>за</w:t>
      </w:r>
      <w:proofErr w:type="gramEnd"/>
      <w:r w:rsidRPr="00C702AD">
        <w:rPr>
          <w:rFonts w:ascii="Times New Roman" w:hAnsi="Times New Roman" w:cs="Times New Roman"/>
          <w:sz w:val="28"/>
          <w:szCs w:val="28"/>
        </w:rPr>
        <w:t>:</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безупречную учебу,</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учебные достижения, в т. ч. достижения на олимпиадах, конкурсах, смотрах и т.п.;</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lastRenderedPageBreak/>
        <w:t>– участие в социально значимых мероприятиях, проектах;</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3.2. В Школе устанавливаются следующие меры поощрений:</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объявление благодарности;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направление благодарственного письма родителям (законным представителям);</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награждение почетной грамотой и (или) дипломом;</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награждение похвальной грамотой "За особые успехи в изучении отдельных предметов" и (или) похвальным листом "За отличные успехи в учении";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награждение ценным подарком.</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3.3. Принятие решения о поощрении осуществляется руководителем учреждения на основании: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представления классного руководителя;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представления педагогического совета или иных органов коллективного управления;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обращения отдельных работников школы;</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обращение органов государственной власти, органов местного самоуправления;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информации СМИ.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3.4. Награждение ценным подарком осуществляется за счет внебюджетных средств на основании приказа директора школы по согласованию с Советом школы.</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3.5. Меры дисциплинарного взыскания применяются за неисполнение или нарушение устава Школы, правил внутреннего распорядка обучающихся Школы и иных локальных нормативных актов Школы по вопросам организации и осуществления образовательной деятельности.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Меры дисциплинарного взыскания не применяются к </w:t>
      </w:r>
      <w:proofErr w:type="gramStart"/>
      <w:r w:rsidRPr="00C702AD">
        <w:rPr>
          <w:rFonts w:ascii="Times New Roman" w:hAnsi="Times New Roman" w:cs="Times New Roman"/>
          <w:sz w:val="28"/>
          <w:szCs w:val="28"/>
        </w:rPr>
        <w:t>обучающимся</w:t>
      </w:r>
      <w:proofErr w:type="gramEnd"/>
      <w:r w:rsidRPr="00C702AD">
        <w:rPr>
          <w:rFonts w:ascii="Times New Roman" w:hAnsi="Times New Roman" w:cs="Times New Roman"/>
          <w:sz w:val="28"/>
          <w:szCs w:val="28"/>
        </w:rPr>
        <w:t>:</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по образовательным программам дошкольного, начального общего образования;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с ограниченными возможностями здоровья (с задержкой психического развития и различными формами умственной отсталости);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во время их болезни, каникул, отпуска по беременности и родам или отпуска по уходу за ребенком.</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3.6. За совершение дисциплинарного проступка к </w:t>
      </w:r>
      <w:proofErr w:type="gramStart"/>
      <w:r w:rsidRPr="00C702AD">
        <w:rPr>
          <w:rFonts w:ascii="Times New Roman" w:hAnsi="Times New Roman" w:cs="Times New Roman"/>
          <w:sz w:val="28"/>
          <w:szCs w:val="28"/>
        </w:rPr>
        <w:t>обучающемуся</w:t>
      </w:r>
      <w:proofErr w:type="gramEnd"/>
      <w:r w:rsidRPr="00C702AD">
        <w:rPr>
          <w:rFonts w:ascii="Times New Roman" w:hAnsi="Times New Roman" w:cs="Times New Roman"/>
          <w:sz w:val="28"/>
          <w:szCs w:val="28"/>
        </w:rPr>
        <w:t xml:space="preserve"> могут быть применены следующие меры дисциплинарного взыскания: замечание; выговор; отчисление из Школы.</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3.7. Принципы дисциплинарной ответственности </w:t>
      </w:r>
      <w:proofErr w:type="gramStart"/>
      <w:r w:rsidRPr="00C702AD">
        <w:rPr>
          <w:rFonts w:ascii="Times New Roman" w:hAnsi="Times New Roman" w:cs="Times New Roman"/>
          <w:sz w:val="28"/>
          <w:szCs w:val="28"/>
        </w:rPr>
        <w:t>обучающихся</w:t>
      </w:r>
      <w:proofErr w:type="gramEnd"/>
      <w:r w:rsidRPr="00C702AD">
        <w:rPr>
          <w:rFonts w:ascii="Times New Roman" w:hAnsi="Times New Roman" w:cs="Times New Roman"/>
          <w:sz w:val="28"/>
          <w:szCs w:val="28"/>
        </w:rPr>
        <w:t>:</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 презумпция невиновности (неустранимые </w:t>
      </w:r>
      <w:proofErr w:type="gramStart"/>
      <w:r w:rsidRPr="00C702AD">
        <w:rPr>
          <w:rFonts w:ascii="Times New Roman" w:hAnsi="Times New Roman" w:cs="Times New Roman"/>
          <w:sz w:val="28"/>
          <w:szCs w:val="28"/>
        </w:rPr>
        <w:t>сомнения</w:t>
      </w:r>
      <w:proofErr w:type="gramEnd"/>
      <w:r w:rsidRPr="00C702AD">
        <w:rPr>
          <w:rFonts w:ascii="Times New Roman" w:hAnsi="Times New Roman" w:cs="Times New Roman"/>
          <w:sz w:val="28"/>
          <w:szCs w:val="28"/>
        </w:rPr>
        <w:t xml:space="preserve"> в виновности обучающегося толкуются в его пользу);</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lastRenderedPageBreak/>
        <w:t>– 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За каждый дисциплинарный проступок может быть применена одна мера дисциплинарного взыскания.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3.8.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3.9.  Высказанное </w:t>
      </w:r>
      <w:proofErr w:type="gramStart"/>
      <w:r w:rsidRPr="00C702AD">
        <w:rPr>
          <w:rFonts w:ascii="Times New Roman" w:hAnsi="Times New Roman" w:cs="Times New Roman"/>
          <w:sz w:val="28"/>
          <w:szCs w:val="28"/>
        </w:rPr>
        <w:t>обучающемуся</w:t>
      </w:r>
      <w:proofErr w:type="gramEnd"/>
      <w:r w:rsidRPr="00C702AD">
        <w:rPr>
          <w:rFonts w:ascii="Times New Roman" w:hAnsi="Times New Roman" w:cs="Times New Roman"/>
          <w:sz w:val="28"/>
          <w:szCs w:val="28"/>
        </w:rP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3.10.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3.11. Причиненный в результате дисциплинарного проступка вред возмещается в соответствии с Гражданским кодексом РФ.</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3.12. 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3.13.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C702AD">
        <w:rPr>
          <w:rFonts w:ascii="Times New Roman" w:hAnsi="Times New Roman" w:cs="Times New Roman"/>
          <w:sz w:val="28"/>
          <w:szCs w:val="28"/>
        </w:rPr>
        <w:t xml:space="preserve">или) </w:t>
      </w:r>
      <w:proofErr w:type="gramEnd"/>
      <w:r w:rsidRPr="00C702AD">
        <w:rPr>
          <w:rFonts w:ascii="Times New Roman" w:hAnsi="Times New Roman" w:cs="Times New Roman"/>
          <w:sz w:val="28"/>
          <w:szCs w:val="28"/>
        </w:rPr>
        <w:t>меры дисциплинарного взыскания сняты в установленном порядке.</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3.15. Об отчислении несовершеннолетнего обучающегося в качестве меры дисциплинарного взыскания Школа информирует орган местного самоуправления, осуществляющий управление в сфере образования.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3.16.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общего образования.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lastRenderedPageBreak/>
        <w:t xml:space="preserve"> 3.17. Привлечение к дисциплинарной ответственности осуществляется только на основании выявленного дисциплинарного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Выявление дисциплинарного проступка осуществляется административными работниками Школы.</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Основаниями для выявления дисциплинарного проступка являются: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жалоба (сообщение, заявление), поданная директору школы от участника образовательного процесса или иных лиц;</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заявление (сообщение) самого обучающегося, совершившего дисциплинарный проступок.</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3.18.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C702AD" w:rsidRPr="00C702AD" w:rsidRDefault="00C702AD" w:rsidP="00C702AD">
      <w:pPr>
        <w:pStyle w:val="a3"/>
        <w:rPr>
          <w:rFonts w:ascii="Times New Roman" w:hAnsi="Times New Roman" w:cs="Times New Roman"/>
          <w:sz w:val="28"/>
          <w:szCs w:val="28"/>
        </w:rPr>
      </w:pPr>
      <w:proofErr w:type="gramStart"/>
      <w:r w:rsidRPr="00C702AD">
        <w:rPr>
          <w:rFonts w:ascii="Times New Roman" w:hAnsi="Times New Roman" w:cs="Times New Roman"/>
          <w:sz w:val="28"/>
          <w:szCs w:val="28"/>
        </w:rPr>
        <w:t>– фамилии, имени, отчества лица, подающего жалобу (сообщение, заявление);</w:t>
      </w:r>
      <w:proofErr w:type="gramEnd"/>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фамилии, имени, отчества обучающегося, совершившего дисциплинарный проступок и (или);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деяния, содержащего признаки дисциплинарного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3.19. При выявлении совершенного дисциплинарного проступка и выборе меры дисциплинарного взыскания выясняются следующие обстоятельства: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действительно ли имел место дисциплинарный проступок (факт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где, когда, при каких обстоятельствах и с какой целью он был совершен (место, время, способ);</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тяжесть дисциплинарного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 виновность в действии (бездействии) </w:t>
      </w:r>
      <w:proofErr w:type="gramStart"/>
      <w:r w:rsidRPr="00C702AD">
        <w:rPr>
          <w:rFonts w:ascii="Times New Roman" w:hAnsi="Times New Roman" w:cs="Times New Roman"/>
          <w:sz w:val="28"/>
          <w:szCs w:val="28"/>
        </w:rPr>
        <w:t>конкретных</w:t>
      </w:r>
      <w:proofErr w:type="gramEnd"/>
      <w:r w:rsidRPr="00C702AD">
        <w:rPr>
          <w:rFonts w:ascii="Times New Roman" w:hAnsi="Times New Roman" w:cs="Times New Roman"/>
          <w:sz w:val="28"/>
          <w:szCs w:val="28"/>
        </w:rPr>
        <w:t xml:space="preserve"> обучающихся, форму и степень вины каждого обучающегося при совершении проступка несколькими лицами;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каковы последствия проступка;</w:t>
      </w:r>
    </w:p>
    <w:p w:rsidR="00C702AD" w:rsidRPr="00C702AD" w:rsidRDefault="00C702AD" w:rsidP="00C702AD">
      <w:pPr>
        <w:pStyle w:val="a3"/>
        <w:rPr>
          <w:rFonts w:ascii="Times New Roman" w:hAnsi="Times New Roman" w:cs="Times New Roman"/>
          <w:sz w:val="28"/>
          <w:szCs w:val="28"/>
        </w:rPr>
      </w:pPr>
      <w:proofErr w:type="gramStart"/>
      <w:r w:rsidRPr="00C702AD">
        <w:rPr>
          <w:rFonts w:ascii="Times New Roman" w:hAnsi="Times New Roman" w:cs="Times New Roman"/>
          <w:sz w:val="28"/>
          <w:szCs w:val="28"/>
        </w:rPr>
        <w:t xml:space="preserve">– обстоятельства, смягчающие и отягчающие ответственность обучающегося; </w:t>
      </w:r>
      <w:proofErr w:type="gramEnd"/>
    </w:p>
    <w:p w:rsidR="00C702AD" w:rsidRPr="00C702AD" w:rsidRDefault="00C702AD" w:rsidP="00C702AD">
      <w:pPr>
        <w:pStyle w:val="a3"/>
        <w:rPr>
          <w:rFonts w:ascii="Times New Roman" w:hAnsi="Times New Roman" w:cs="Times New Roman"/>
          <w:sz w:val="28"/>
          <w:szCs w:val="28"/>
        </w:rPr>
      </w:pPr>
      <w:proofErr w:type="gramStart"/>
      <w:r w:rsidRPr="00C702AD">
        <w:rPr>
          <w:rFonts w:ascii="Times New Roman" w:hAnsi="Times New Roman" w:cs="Times New Roman"/>
          <w:sz w:val="28"/>
          <w:szCs w:val="28"/>
        </w:rPr>
        <w:t>– обстоятельства, исключающие дисциплинарную ответственность обучающегося;</w:t>
      </w:r>
      <w:proofErr w:type="gramEnd"/>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причины и условия, способствовавшие совершению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психофизическое и эмоциональное состояние обучающегося во время и после совершения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другие факты, имеющие значение для правильного и объективного рассмотрения дисциплинарного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3.20.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3.21. Руководитель учреждения, педагогические работники, сотрудники охраны,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lastRenderedPageBreak/>
        <w:t>3.22. Если проступок обучающегося содержит признаки состава уголовного преступления или административного правонарушения, директор школы, педагогический работник уведомляет о случившемся сотрудников правоохранительных органов.</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3.21. </w:t>
      </w:r>
      <w:proofErr w:type="gramStart"/>
      <w:r w:rsidRPr="00C702AD">
        <w:rPr>
          <w:rFonts w:ascii="Times New Roman" w:hAnsi="Times New Roman" w:cs="Times New Roman"/>
          <w:sz w:val="28"/>
          <w:szCs w:val="28"/>
        </w:rPr>
        <w:t>До применения меры дисциплинарного взыскания руководитель учреждения  запрашивает письменное объяснение от обучающегося, представленного к наложению дисциплинарной ответственности.</w:t>
      </w:r>
      <w:proofErr w:type="gramEnd"/>
      <w:r w:rsidRPr="00C702AD">
        <w:rPr>
          <w:rFonts w:ascii="Times New Roman" w:hAnsi="Times New Roman" w:cs="Times New Roman"/>
          <w:sz w:val="28"/>
          <w:szCs w:val="28"/>
        </w:rPr>
        <w:t xml:space="preserve">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roofErr w:type="gramStart"/>
      <w:r w:rsidRPr="00C702AD">
        <w:rPr>
          <w:rFonts w:ascii="Times New Roman" w:hAnsi="Times New Roman" w:cs="Times New Roman"/>
          <w:sz w:val="28"/>
          <w:szCs w:val="28"/>
        </w:rPr>
        <w:t>В том случае если обучающийся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w:t>
      </w:r>
      <w:proofErr w:type="gramEnd"/>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3.22. </w:t>
      </w:r>
      <w:proofErr w:type="gramStart"/>
      <w:r w:rsidRPr="00C702AD">
        <w:rPr>
          <w:rFonts w:ascii="Times New Roman" w:hAnsi="Times New Roman" w:cs="Times New Roman"/>
          <w:sz w:val="28"/>
          <w:szCs w:val="28"/>
        </w:rPr>
        <w:t>Наложение дисциплинарного взыскания оформляется приказом руководителя Школы,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Школе.</w:t>
      </w:r>
      <w:proofErr w:type="gramEnd"/>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3.23.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3.24. Дисциплинарное взыскание не может быть применено во время болезни либо в период его отсутствия обучающегося в школе по уважительной причине (нахождение на лечении, на похоронах родственников или близких лиц, форс-мажор).</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3.25. Если в течение одного года со дня применения дисциплинарного взыскания к </w:t>
      </w:r>
      <w:proofErr w:type="gramStart"/>
      <w:r w:rsidRPr="00C702AD">
        <w:rPr>
          <w:rFonts w:ascii="Times New Roman" w:hAnsi="Times New Roman" w:cs="Times New Roman"/>
          <w:sz w:val="28"/>
          <w:szCs w:val="28"/>
        </w:rPr>
        <w:t>обучающемуся</w:t>
      </w:r>
      <w:proofErr w:type="gramEnd"/>
      <w:r w:rsidRPr="00C702AD">
        <w:rPr>
          <w:rFonts w:ascii="Times New Roman" w:hAnsi="Times New Roman" w:cs="Times New Roman"/>
          <w:sz w:val="28"/>
          <w:szCs w:val="28"/>
        </w:rPr>
        <w:t xml:space="preserve"> не будет применена новая мера дисциплинарного взыскания, он считается не имеющим дисциплинарного взыскания.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3.26. Руководитель учреждения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Совета школы, комиссии по урегулированию споров между участниками образовательных отношений и советов родителей несовершеннолетних обучающихся.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3.27. </w:t>
      </w:r>
      <w:proofErr w:type="gramStart"/>
      <w:r w:rsidRPr="00C702AD">
        <w:rPr>
          <w:rFonts w:ascii="Times New Roman" w:hAnsi="Times New Roman" w:cs="Times New Roman"/>
          <w:sz w:val="28"/>
          <w:szCs w:val="28"/>
        </w:rPr>
        <w:t>Обучающийся</w:t>
      </w:r>
      <w:proofErr w:type="gramEnd"/>
      <w:r w:rsidRPr="00C702AD">
        <w:rPr>
          <w:rFonts w:ascii="Times New Roman" w:hAnsi="Times New Roman" w:cs="Times New Roman"/>
          <w:sz w:val="28"/>
          <w:szCs w:val="28"/>
        </w:rPr>
        <w:t xml:space="preserve"> и (или) родители несовершеннолетнего обучающегося вправе обжаловать в комиссию по урегулированию споров между участниками образовательных отношений Школы меры дисциплинарного взыскания и их применение к обучающемуся в разумные сроки со дня подписания соответствующего приказа руководителя учреждения.</w:t>
      </w:r>
    </w:p>
    <w:p w:rsidR="00C702AD" w:rsidRPr="00C702AD" w:rsidRDefault="00C702AD" w:rsidP="00C702AD">
      <w:pPr>
        <w:pStyle w:val="a3"/>
        <w:rPr>
          <w:rFonts w:ascii="Times New Roman" w:hAnsi="Times New Roman" w:cs="Times New Roman"/>
          <w:sz w:val="28"/>
          <w:szCs w:val="28"/>
        </w:rPr>
      </w:pPr>
      <w:r w:rsidRPr="00C702AD">
        <w:rPr>
          <w:rFonts w:ascii="Times New Roman" w:hAnsi="Times New Roman" w:cs="Times New Roman"/>
          <w:sz w:val="28"/>
          <w:szCs w:val="28"/>
        </w:rPr>
        <w:t xml:space="preserve">3.28. Истечение предусмотренного пунктом 12.15 настоящих Правил срока обжалования не является препятствием для обращения обучающегося и (или) </w:t>
      </w:r>
      <w:r w:rsidRPr="00C702AD">
        <w:rPr>
          <w:rFonts w:ascii="Times New Roman" w:hAnsi="Times New Roman" w:cs="Times New Roman"/>
          <w:sz w:val="28"/>
          <w:szCs w:val="28"/>
        </w:rPr>
        <w:lastRenderedPageBreak/>
        <w:t>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C702AD" w:rsidRPr="00C702AD" w:rsidRDefault="00C702AD" w:rsidP="00C702AD">
      <w:pPr>
        <w:pStyle w:val="a3"/>
        <w:rPr>
          <w:rFonts w:ascii="Times New Roman" w:hAnsi="Times New Roman" w:cs="Times New Roman"/>
          <w:color w:val="000000"/>
          <w:spacing w:val="-3"/>
          <w:sz w:val="28"/>
          <w:szCs w:val="28"/>
          <w:lang w:eastAsia="ru-RU"/>
        </w:rPr>
      </w:pP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47176F" w:rsidRDefault="006C393A" w:rsidP="0047176F">
      <w:pPr>
        <w:pStyle w:val="a3"/>
        <w:jc w:val="center"/>
        <w:rPr>
          <w:rFonts w:ascii="Times New Roman" w:hAnsi="Times New Roman" w:cs="Times New Roman"/>
          <w:b/>
          <w:sz w:val="28"/>
          <w:szCs w:val="28"/>
          <w:lang w:eastAsia="ru-RU"/>
        </w:rPr>
      </w:pPr>
      <w:r w:rsidRPr="0047176F">
        <w:rPr>
          <w:rFonts w:ascii="Times New Roman" w:hAnsi="Times New Roman" w:cs="Times New Roman"/>
          <w:b/>
          <w:sz w:val="28"/>
          <w:szCs w:val="28"/>
          <w:lang w:val="en-US" w:eastAsia="ru-RU"/>
        </w:rPr>
        <w:t>IV</w:t>
      </w:r>
      <w:r w:rsidRPr="0047176F">
        <w:rPr>
          <w:rFonts w:ascii="Times New Roman" w:hAnsi="Times New Roman" w:cs="Times New Roman"/>
          <w:b/>
          <w:sz w:val="28"/>
          <w:szCs w:val="28"/>
          <w:lang w:eastAsia="ru-RU"/>
        </w:rPr>
        <w:t>. Правила посещения школы</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1. Приходить в школу следует за 10-15 минут до начала уроков и утренних мероприятий в чистой, выглаженной одежде делового стиля, иметь опрятный вид и аккуратную прическу. В школьной деловой одежде не допускается: обувь на высоком каблуке, спортивная обувь, вещи, имеющие яркие, вызывающие и абстрактные рисунки, джинсы, спортивная и иная одежда специального назначения.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2. Необходимо иметь с собой дневник (основной документ школьника) и все необходимые для уроков принадлежности.</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3. Войдя в школу, учащиеся снимают верхнюю одежду и одевают сменную обувь.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4. Перед началом уроков учащиеся должны свериться с расписанием и прибыть в  кабинет до звонка.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5. После окончания занятий нужно одеться и покинуть школу, соблюдая правила вежливости.</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47176F" w:rsidRDefault="006C393A" w:rsidP="0047176F">
      <w:pPr>
        <w:pStyle w:val="a3"/>
        <w:jc w:val="center"/>
        <w:rPr>
          <w:rFonts w:ascii="Times New Roman" w:hAnsi="Times New Roman" w:cs="Times New Roman"/>
          <w:b/>
          <w:sz w:val="28"/>
          <w:szCs w:val="28"/>
          <w:lang w:eastAsia="ru-RU"/>
        </w:rPr>
      </w:pPr>
      <w:r w:rsidRPr="0047176F">
        <w:rPr>
          <w:rFonts w:ascii="Times New Roman" w:hAnsi="Times New Roman" w:cs="Times New Roman"/>
          <w:b/>
          <w:sz w:val="28"/>
          <w:szCs w:val="28"/>
          <w:lang w:val="en-US" w:eastAsia="ru-RU"/>
        </w:rPr>
        <w:t>V</w:t>
      </w:r>
      <w:r w:rsidRPr="0047176F">
        <w:rPr>
          <w:rFonts w:ascii="Times New Roman" w:hAnsi="Times New Roman" w:cs="Times New Roman"/>
          <w:b/>
          <w:sz w:val="28"/>
          <w:szCs w:val="28"/>
          <w:lang w:eastAsia="ru-RU"/>
        </w:rPr>
        <w:t>. Поведение на уроке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1. Учащиеся занимают свои места за партой в кабинете, так как это устанавливает классный руководитель или учитель по предмету, с учетом психофизиологических особенностей учеников.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3. Перед началом урока, учащиеся должны подготовить свое рабочее место и все необходимое для работы на уроке.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4.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5. Если учащемуся необходимо выйти из класса, он должен попросить разрешения учителя.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6.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7.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w:t>
      </w:r>
      <w:r w:rsidRPr="00C702AD">
        <w:rPr>
          <w:rFonts w:ascii="Times New Roman" w:hAnsi="Times New Roman" w:cs="Times New Roman"/>
          <w:sz w:val="28"/>
          <w:szCs w:val="28"/>
          <w:lang w:eastAsia="ru-RU"/>
        </w:rPr>
        <w:lastRenderedPageBreak/>
        <w:t xml:space="preserve">приставки и пр.), перевести мобильный телефон в тихий режим и убрать его со стола.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8.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47176F" w:rsidRDefault="0047176F" w:rsidP="0047176F">
      <w:pPr>
        <w:pStyle w:val="a3"/>
        <w:jc w:val="center"/>
        <w:rPr>
          <w:rFonts w:ascii="Times New Roman" w:hAnsi="Times New Roman" w:cs="Times New Roman"/>
          <w:b/>
          <w:sz w:val="28"/>
          <w:szCs w:val="28"/>
          <w:lang w:eastAsia="ru-RU"/>
        </w:rPr>
      </w:pPr>
      <w:r w:rsidRPr="0047176F">
        <w:rPr>
          <w:rFonts w:ascii="Times New Roman" w:hAnsi="Times New Roman" w:cs="Times New Roman"/>
          <w:b/>
          <w:sz w:val="28"/>
          <w:szCs w:val="28"/>
          <w:lang w:eastAsia="ru-RU"/>
        </w:rPr>
        <w:t xml:space="preserve">VΙ. </w:t>
      </w:r>
      <w:r w:rsidR="006C393A" w:rsidRPr="0047176F">
        <w:rPr>
          <w:rFonts w:ascii="Times New Roman" w:hAnsi="Times New Roman" w:cs="Times New Roman"/>
          <w:b/>
          <w:sz w:val="28"/>
          <w:szCs w:val="28"/>
          <w:lang w:eastAsia="ru-RU"/>
        </w:rPr>
        <w:t>Поведение на перемене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1. Учащиеся обязаны использовать время перерыва для отдыха.</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2. При движении по коридорам, лестницам, проходам придерживаться правой стороны.</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3. Во время перерывов (перемен) учащимся запрещается: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 бегать по лестницам, вблизи оконных проёмов и в других местах, не приспособленных для игр;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толкать друг друга, бросаться предметами и применять физическую силу для решения любых проблем;</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4. В случае отсутствия следующего урока, учащиеся могут находиться в вестибюле, библиотеке или других рекреациях, не занятых в учебном процессе.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47176F" w:rsidRDefault="0047176F" w:rsidP="0047176F">
      <w:pPr>
        <w:pStyle w:val="a3"/>
        <w:jc w:val="center"/>
        <w:rPr>
          <w:rFonts w:ascii="Times New Roman" w:hAnsi="Times New Roman" w:cs="Times New Roman"/>
          <w:b/>
          <w:sz w:val="28"/>
          <w:szCs w:val="28"/>
          <w:lang w:eastAsia="ru-RU"/>
        </w:rPr>
      </w:pPr>
      <w:r w:rsidRPr="0047176F">
        <w:rPr>
          <w:rFonts w:ascii="Times New Roman" w:hAnsi="Times New Roman" w:cs="Times New Roman"/>
          <w:b/>
          <w:sz w:val="28"/>
          <w:szCs w:val="28"/>
          <w:lang w:eastAsia="ru-RU"/>
        </w:rPr>
        <w:t>VΙΙ.</w:t>
      </w:r>
      <w:r w:rsidR="006C393A" w:rsidRPr="0047176F">
        <w:rPr>
          <w:rFonts w:ascii="Times New Roman" w:hAnsi="Times New Roman" w:cs="Times New Roman"/>
          <w:b/>
          <w:sz w:val="28"/>
          <w:szCs w:val="28"/>
          <w:lang w:eastAsia="ru-RU"/>
        </w:rPr>
        <w:t xml:space="preserve"> Поведение в столовой</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1. Учащиеся соблюдают правила гигиены: входят в помещение столовой без верхней одежды, тщательно моют руки перед едой.</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2. Учащиеся обслуживаются питанием в порядке живой очереди,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3. Употреблять еду разрешается только в столовой. Убирают за собой столовые принадлежности и посуду после еды.</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47176F" w:rsidRDefault="0047176F" w:rsidP="0047176F">
      <w:pPr>
        <w:pStyle w:val="a3"/>
        <w:jc w:val="center"/>
        <w:rPr>
          <w:rFonts w:ascii="Times New Roman" w:hAnsi="Times New Roman" w:cs="Times New Roman"/>
          <w:b/>
          <w:sz w:val="28"/>
          <w:szCs w:val="28"/>
          <w:lang w:eastAsia="ru-RU"/>
        </w:rPr>
      </w:pPr>
      <w:r w:rsidRPr="0047176F">
        <w:rPr>
          <w:rFonts w:ascii="Times New Roman" w:hAnsi="Times New Roman" w:cs="Times New Roman"/>
          <w:b/>
          <w:sz w:val="28"/>
          <w:szCs w:val="28"/>
          <w:lang w:eastAsia="ru-RU"/>
        </w:rPr>
        <w:t xml:space="preserve">VΙΙΙ. </w:t>
      </w:r>
      <w:r w:rsidR="006C393A" w:rsidRPr="0047176F">
        <w:rPr>
          <w:rFonts w:ascii="Times New Roman" w:hAnsi="Times New Roman" w:cs="Times New Roman"/>
          <w:b/>
          <w:sz w:val="28"/>
          <w:szCs w:val="28"/>
          <w:lang w:eastAsia="ru-RU"/>
        </w:rPr>
        <w:t>Поведение во время проведения внеурочных мероприятий</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1. Перед проведением мероприятий, учащиеся обязаны проходить инструктаж по технике безопасности.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4. Строго соблюдать правила личной гигиены, своевременно сообщать руководителю группы об ухудшении здоровья или травме.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5. Учащиеся должны уважать местные традиции, бережно относиться к природе, памятникам истории и культуры, к личному и групповому имуществу.</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xml:space="preserve">6. Запрещается применять открытый огонь (факелы, свечи, фейерверки, хлопушки, костры и др.), устраивать световые эффекты с применением </w:t>
      </w:r>
      <w:r w:rsidRPr="00C702AD">
        <w:rPr>
          <w:rFonts w:ascii="Times New Roman" w:hAnsi="Times New Roman" w:cs="Times New Roman"/>
          <w:sz w:val="28"/>
          <w:szCs w:val="28"/>
          <w:lang w:eastAsia="ru-RU"/>
        </w:rPr>
        <w:lastRenderedPageBreak/>
        <w:t>химических, пиротехнических и других средств, способных вызвать возгорание.</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p w:rsidR="006C393A" w:rsidRPr="0047176F" w:rsidRDefault="0047176F" w:rsidP="0047176F">
      <w:pPr>
        <w:pStyle w:val="a3"/>
        <w:jc w:val="center"/>
        <w:rPr>
          <w:rFonts w:ascii="Times New Roman" w:hAnsi="Times New Roman" w:cs="Times New Roman"/>
          <w:b/>
          <w:sz w:val="28"/>
          <w:szCs w:val="28"/>
          <w:lang w:eastAsia="ru-RU"/>
        </w:rPr>
      </w:pPr>
      <w:r w:rsidRPr="0047176F">
        <w:rPr>
          <w:rFonts w:ascii="Times New Roman" w:hAnsi="Times New Roman" w:cs="Times New Roman"/>
          <w:b/>
          <w:sz w:val="28"/>
          <w:szCs w:val="28"/>
          <w:lang w:eastAsia="ru-RU"/>
        </w:rPr>
        <w:t xml:space="preserve">ΙХ. </w:t>
      </w:r>
      <w:r w:rsidR="006C393A" w:rsidRPr="0047176F">
        <w:rPr>
          <w:rFonts w:ascii="Times New Roman" w:hAnsi="Times New Roman" w:cs="Times New Roman"/>
          <w:b/>
          <w:sz w:val="28"/>
          <w:szCs w:val="28"/>
          <w:lang w:eastAsia="ru-RU"/>
        </w:rPr>
        <w:t>Заключительные положения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1. Настоящие Правила действуют на всей территории школы и распространяются на все мероприятия с участием учащихся школы.</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2. Настоящие Правила вывешиваются в школе на видном месте для всеобщего ознакомления.</w:t>
      </w:r>
    </w:p>
    <w:p w:rsidR="006C393A" w:rsidRPr="00C702AD" w:rsidRDefault="006C393A" w:rsidP="00C702AD">
      <w:pPr>
        <w:pStyle w:val="a3"/>
        <w:rPr>
          <w:rFonts w:ascii="Times New Roman" w:hAnsi="Times New Roman" w:cs="Times New Roman"/>
          <w:sz w:val="28"/>
          <w:szCs w:val="28"/>
          <w:lang w:eastAsia="ru-RU"/>
        </w:rPr>
      </w:pPr>
      <w:r w:rsidRPr="00C702AD">
        <w:rPr>
          <w:rFonts w:ascii="Times New Roman" w:hAnsi="Times New Roman" w:cs="Times New Roman"/>
          <w:sz w:val="28"/>
          <w:szCs w:val="28"/>
          <w:lang w:eastAsia="ru-RU"/>
        </w:rPr>
        <w:t> </w:t>
      </w:r>
    </w:p>
    <w:sectPr w:rsidR="006C393A" w:rsidRPr="00C70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CB9"/>
    <w:multiLevelType w:val="multilevel"/>
    <w:tmpl w:val="410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35AE8"/>
    <w:multiLevelType w:val="hybridMultilevel"/>
    <w:tmpl w:val="CE9E2A02"/>
    <w:lvl w:ilvl="0" w:tplc="05888B2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nsid w:val="296E2546"/>
    <w:multiLevelType w:val="multilevel"/>
    <w:tmpl w:val="4CCE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706CC"/>
    <w:multiLevelType w:val="hybridMultilevel"/>
    <w:tmpl w:val="2C423C84"/>
    <w:lvl w:ilvl="0" w:tplc="D904F164">
      <w:start w:val="1"/>
      <w:numFmt w:val="upperRoman"/>
      <w:lvlText w:val="%1."/>
      <w:lvlJc w:val="left"/>
      <w:pPr>
        <w:ind w:left="1710" w:hanging="13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3A"/>
    <w:rsid w:val="00073A3B"/>
    <w:rsid w:val="0047176F"/>
    <w:rsid w:val="005D1492"/>
    <w:rsid w:val="006C393A"/>
    <w:rsid w:val="006C7804"/>
    <w:rsid w:val="009E27D7"/>
    <w:rsid w:val="00C26B4C"/>
    <w:rsid w:val="00C70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A3B"/>
    <w:pPr>
      <w:spacing w:after="0" w:line="240" w:lineRule="auto"/>
    </w:pPr>
  </w:style>
  <w:style w:type="paragraph" w:styleId="a4">
    <w:name w:val="Balloon Text"/>
    <w:basedOn w:val="a"/>
    <w:link w:val="a5"/>
    <w:uiPriority w:val="99"/>
    <w:semiHidden/>
    <w:unhideWhenUsed/>
    <w:rsid w:val="006C78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7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A3B"/>
    <w:pPr>
      <w:spacing w:after="0" w:line="240" w:lineRule="auto"/>
    </w:pPr>
  </w:style>
  <w:style w:type="paragraph" w:styleId="a4">
    <w:name w:val="Balloon Text"/>
    <w:basedOn w:val="a"/>
    <w:link w:val="a5"/>
    <w:uiPriority w:val="99"/>
    <w:semiHidden/>
    <w:unhideWhenUsed/>
    <w:rsid w:val="006C78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7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22271">
      <w:bodyDiv w:val="1"/>
      <w:marLeft w:val="0"/>
      <w:marRight w:val="0"/>
      <w:marTop w:val="0"/>
      <w:marBottom w:val="0"/>
      <w:divBdr>
        <w:top w:val="none" w:sz="0" w:space="0" w:color="auto"/>
        <w:left w:val="none" w:sz="0" w:space="0" w:color="auto"/>
        <w:bottom w:val="none" w:sz="0" w:space="0" w:color="auto"/>
        <w:right w:val="none" w:sz="0" w:space="0" w:color="auto"/>
      </w:divBdr>
    </w:div>
    <w:div w:id="1989744891">
      <w:bodyDiv w:val="1"/>
      <w:marLeft w:val="0"/>
      <w:marRight w:val="0"/>
      <w:marTop w:val="0"/>
      <w:marBottom w:val="0"/>
      <w:divBdr>
        <w:top w:val="none" w:sz="0" w:space="0" w:color="auto"/>
        <w:left w:val="none" w:sz="0" w:space="0" w:color="auto"/>
        <w:bottom w:val="none" w:sz="0" w:space="0" w:color="auto"/>
        <w:right w:val="none" w:sz="0" w:space="0" w:color="auto"/>
      </w:divBdr>
    </w:div>
    <w:div w:id="2012756574">
      <w:bodyDiv w:val="1"/>
      <w:marLeft w:val="0"/>
      <w:marRight w:val="0"/>
      <w:marTop w:val="0"/>
      <w:marBottom w:val="0"/>
      <w:divBdr>
        <w:top w:val="none" w:sz="0" w:space="0" w:color="auto"/>
        <w:left w:val="none" w:sz="0" w:space="0" w:color="auto"/>
        <w:bottom w:val="none" w:sz="0" w:space="0" w:color="auto"/>
        <w:right w:val="none" w:sz="0" w:space="0" w:color="auto"/>
      </w:divBdr>
      <w:divsChild>
        <w:div w:id="1064378043">
          <w:marLeft w:val="0"/>
          <w:marRight w:val="0"/>
          <w:marTop w:val="0"/>
          <w:marBottom w:val="0"/>
          <w:divBdr>
            <w:top w:val="none" w:sz="0" w:space="0" w:color="auto"/>
            <w:left w:val="none" w:sz="0" w:space="0" w:color="auto"/>
            <w:bottom w:val="none" w:sz="0" w:space="0" w:color="auto"/>
            <w:right w:val="none" w:sz="0" w:space="0" w:color="auto"/>
          </w:divBdr>
          <w:divsChild>
            <w:div w:id="1866020195">
              <w:marLeft w:val="0"/>
              <w:marRight w:val="0"/>
              <w:marTop w:val="0"/>
              <w:marBottom w:val="0"/>
              <w:divBdr>
                <w:top w:val="none" w:sz="0" w:space="0" w:color="auto"/>
                <w:left w:val="none" w:sz="0" w:space="0" w:color="auto"/>
                <w:bottom w:val="none" w:sz="0" w:space="0" w:color="auto"/>
                <w:right w:val="none" w:sz="0" w:space="0" w:color="auto"/>
              </w:divBdr>
              <w:divsChild>
                <w:div w:id="1437292373">
                  <w:marLeft w:val="0"/>
                  <w:marRight w:val="0"/>
                  <w:marTop w:val="0"/>
                  <w:marBottom w:val="0"/>
                  <w:divBdr>
                    <w:top w:val="none" w:sz="0" w:space="0" w:color="auto"/>
                    <w:left w:val="none" w:sz="0" w:space="0" w:color="auto"/>
                    <w:bottom w:val="none" w:sz="0" w:space="0" w:color="auto"/>
                    <w:right w:val="none" w:sz="0" w:space="0" w:color="auto"/>
                  </w:divBdr>
                  <w:divsChild>
                    <w:div w:id="747465067">
                      <w:marLeft w:val="0"/>
                      <w:marRight w:val="0"/>
                      <w:marTop w:val="0"/>
                      <w:marBottom w:val="0"/>
                      <w:divBdr>
                        <w:top w:val="none" w:sz="0" w:space="0" w:color="auto"/>
                        <w:left w:val="none" w:sz="0" w:space="0" w:color="auto"/>
                        <w:bottom w:val="none" w:sz="0" w:space="0" w:color="auto"/>
                        <w:right w:val="none" w:sz="0" w:space="0" w:color="auto"/>
                      </w:divBdr>
                      <w:divsChild>
                        <w:div w:id="574978111">
                          <w:marLeft w:val="0"/>
                          <w:marRight w:val="0"/>
                          <w:marTop w:val="0"/>
                          <w:marBottom w:val="0"/>
                          <w:divBdr>
                            <w:top w:val="none" w:sz="0" w:space="0" w:color="auto"/>
                            <w:left w:val="none" w:sz="0" w:space="0" w:color="auto"/>
                            <w:bottom w:val="none" w:sz="0" w:space="0" w:color="auto"/>
                            <w:right w:val="none" w:sz="0" w:space="0" w:color="auto"/>
                          </w:divBdr>
                          <w:divsChild>
                            <w:div w:id="871040898">
                              <w:marLeft w:val="0"/>
                              <w:marRight w:val="0"/>
                              <w:marTop w:val="0"/>
                              <w:marBottom w:val="0"/>
                              <w:divBdr>
                                <w:top w:val="none" w:sz="0" w:space="0" w:color="auto"/>
                                <w:left w:val="none" w:sz="0" w:space="0" w:color="auto"/>
                                <w:bottom w:val="none" w:sz="0" w:space="0" w:color="auto"/>
                                <w:right w:val="none" w:sz="0" w:space="0" w:color="auto"/>
                              </w:divBdr>
                              <w:divsChild>
                                <w:div w:id="1831214637">
                                  <w:marLeft w:val="0"/>
                                  <w:marRight w:val="0"/>
                                  <w:marTop w:val="0"/>
                                  <w:marBottom w:val="0"/>
                                  <w:divBdr>
                                    <w:top w:val="none" w:sz="0" w:space="0" w:color="auto"/>
                                    <w:left w:val="none" w:sz="0" w:space="0" w:color="auto"/>
                                    <w:bottom w:val="none" w:sz="0" w:space="0" w:color="auto"/>
                                    <w:right w:val="none" w:sz="0" w:space="0" w:color="auto"/>
                                  </w:divBdr>
                                  <w:divsChild>
                                    <w:div w:id="1763911429">
                                      <w:marLeft w:val="0"/>
                                      <w:marRight w:val="0"/>
                                      <w:marTop w:val="0"/>
                                      <w:marBottom w:val="0"/>
                                      <w:divBdr>
                                        <w:top w:val="none" w:sz="0" w:space="0" w:color="auto"/>
                                        <w:left w:val="none" w:sz="0" w:space="0" w:color="auto"/>
                                        <w:bottom w:val="none" w:sz="0" w:space="0" w:color="auto"/>
                                        <w:right w:val="none" w:sz="0" w:space="0" w:color="auto"/>
                                      </w:divBdr>
                                      <w:divsChild>
                                        <w:div w:id="1904872256">
                                          <w:marLeft w:val="0"/>
                                          <w:marRight w:val="0"/>
                                          <w:marTop w:val="0"/>
                                          <w:marBottom w:val="0"/>
                                          <w:divBdr>
                                            <w:top w:val="none" w:sz="0" w:space="0" w:color="auto"/>
                                            <w:left w:val="none" w:sz="0" w:space="0" w:color="auto"/>
                                            <w:bottom w:val="none" w:sz="0" w:space="0" w:color="auto"/>
                                            <w:right w:val="none" w:sz="0" w:space="0" w:color="auto"/>
                                          </w:divBdr>
                                          <w:divsChild>
                                            <w:div w:id="479884993">
                                              <w:marLeft w:val="0"/>
                                              <w:marRight w:val="0"/>
                                              <w:marTop w:val="0"/>
                                              <w:marBottom w:val="0"/>
                                              <w:divBdr>
                                                <w:top w:val="none" w:sz="0" w:space="0" w:color="auto"/>
                                                <w:left w:val="none" w:sz="0" w:space="0" w:color="auto"/>
                                                <w:bottom w:val="none" w:sz="0" w:space="0" w:color="auto"/>
                                                <w:right w:val="none" w:sz="0" w:space="0" w:color="auto"/>
                                              </w:divBdr>
                                            </w:div>
                                          </w:divsChild>
                                        </w:div>
                                        <w:div w:id="2029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0304">
                                  <w:marLeft w:val="0"/>
                                  <w:marRight w:val="0"/>
                                  <w:marTop w:val="0"/>
                                  <w:marBottom w:val="0"/>
                                  <w:divBdr>
                                    <w:top w:val="none" w:sz="0" w:space="0" w:color="auto"/>
                                    <w:left w:val="none" w:sz="0" w:space="0" w:color="auto"/>
                                    <w:bottom w:val="none" w:sz="0" w:space="0" w:color="auto"/>
                                    <w:right w:val="none" w:sz="0" w:space="0" w:color="auto"/>
                                  </w:divBdr>
                                  <w:divsChild>
                                    <w:div w:id="912853047">
                                      <w:marLeft w:val="0"/>
                                      <w:marRight w:val="0"/>
                                      <w:marTop w:val="0"/>
                                      <w:marBottom w:val="0"/>
                                      <w:divBdr>
                                        <w:top w:val="none" w:sz="0" w:space="0" w:color="auto"/>
                                        <w:left w:val="none" w:sz="0" w:space="0" w:color="auto"/>
                                        <w:bottom w:val="none" w:sz="0" w:space="0" w:color="auto"/>
                                        <w:right w:val="none" w:sz="0" w:space="0" w:color="auto"/>
                                      </w:divBdr>
                                      <w:divsChild>
                                        <w:div w:id="1604723616">
                                          <w:marLeft w:val="0"/>
                                          <w:marRight w:val="0"/>
                                          <w:marTop w:val="0"/>
                                          <w:marBottom w:val="0"/>
                                          <w:divBdr>
                                            <w:top w:val="none" w:sz="0" w:space="0" w:color="auto"/>
                                            <w:left w:val="none" w:sz="0" w:space="0" w:color="auto"/>
                                            <w:bottom w:val="none" w:sz="0" w:space="0" w:color="auto"/>
                                            <w:right w:val="none" w:sz="0" w:space="0" w:color="auto"/>
                                          </w:divBdr>
                                          <w:divsChild>
                                            <w:div w:id="1706904861">
                                              <w:marLeft w:val="0"/>
                                              <w:marRight w:val="0"/>
                                              <w:marTop w:val="0"/>
                                              <w:marBottom w:val="0"/>
                                              <w:divBdr>
                                                <w:top w:val="none" w:sz="0" w:space="0" w:color="auto"/>
                                                <w:left w:val="none" w:sz="0" w:space="0" w:color="auto"/>
                                                <w:bottom w:val="none" w:sz="0" w:space="0" w:color="auto"/>
                                                <w:right w:val="none" w:sz="0" w:space="0" w:color="auto"/>
                                              </w:divBdr>
                                              <w:divsChild>
                                                <w:div w:id="8170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7232">
                                      <w:marLeft w:val="0"/>
                                      <w:marRight w:val="0"/>
                                      <w:marTop w:val="0"/>
                                      <w:marBottom w:val="0"/>
                                      <w:divBdr>
                                        <w:top w:val="none" w:sz="0" w:space="0" w:color="auto"/>
                                        <w:left w:val="none" w:sz="0" w:space="0" w:color="auto"/>
                                        <w:bottom w:val="none" w:sz="0" w:space="0" w:color="auto"/>
                                        <w:right w:val="none" w:sz="0" w:space="0" w:color="auto"/>
                                      </w:divBdr>
                                      <w:divsChild>
                                        <w:div w:id="1723939221">
                                          <w:marLeft w:val="0"/>
                                          <w:marRight w:val="0"/>
                                          <w:marTop w:val="0"/>
                                          <w:marBottom w:val="0"/>
                                          <w:divBdr>
                                            <w:top w:val="none" w:sz="0" w:space="0" w:color="auto"/>
                                            <w:left w:val="none" w:sz="0" w:space="0" w:color="auto"/>
                                            <w:bottom w:val="none" w:sz="0" w:space="0" w:color="auto"/>
                                            <w:right w:val="none" w:sz="0" w:space="0" w:color="auto"/>
                                          </w:divBdr>
                                        </w:div>
                                        <w:div w:id="143279459">
                                          <w:marLeft w:val="0"/>
                                          <w:marRight w:val="0"/>
                                          <w:marTop w:val="0"/>
                                          <w:marBottom w:val="0"/>
                                          <w:divBdr>
                                            <w:top w:val="none" w:sz="0" w:space="0" w:color="auto"/>
                                            <w:left w:val="none" w:sz="0" w:space="0" w:color="auto"/>
                                            <w:bottom w:val="none" w:sz="0" w:space="0" w:color="auto"/>
                                            <w:right w:val="none" w:sz="0" w:space="0" w:color="auto"/>
                                          </w:divBdr>
                                        </w:div>
                                        <w:div w:id="78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5955">
              <w:marLeft w:val="0"/>
              <w:marRight w:val="0"/>
              <w:marTop w:val="0"/>
              <w:marBottom w:val="0"/>
              <w:divBdr>
                <w:top w:val="none" w:sz="0" w:space="0" w:color="auto"/>
                <w:left w:val="none" w:sz="0" w:space="0" w:color="auto"/>
                <w:bottom w:val="none" w:sz="0" w:space="0" w:color="auto"/>
                <w:right w:val="none" w:sz="0" w:space="0" w:color="auto"/>
              </w:divBdr>
              <w:divsChild>
                <w:div w:id="802773193">
                  <w:marLeft w:val="0"/>
                  <w:marRight w:val="0"/>
                  <w:marTop w:val="0"/>
                  <w:marBottom w:val="0"/>
                  <w:divBdr>
                    <w:top w:val="none" w:sz="0" w:space="0" w:color="auto"/>
                    <w:left w:val="none" w:sz="0" w:space="0" w:color="auto"/>
                    <w:bottom w:val="none" w:sz="0" w:space="0" w:color="auto"/>
                    <w:right w:val="none" w:sz="0" w:space="0" w:color="auto"/>
                  </w:divBdr>
                  <w:divsChild>
                    <w:div w:id="5042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Matrix</cp:lastModifiedBy>
  <cp:revision>4</cp:revision>
  <cp:lastPrinted>2014-03-08T14:32:00Z</cp:lastPrinted>
  <dcterms:created xsi:type="dcterms:W3CDTF">2014-03-08T14:54:00Z</dcterms:created>
  <dcterms:modified xsi:type="dcterms:W3CDTF">2014-06-05T08:40:00Z</dcterms:modified>
</cp:coreProperties>
</file>