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C4" w:rsidRPr="00F34EC4" w:rsidRDefault="00F34EC4" w:rsidP="00F34EC4">
      <w:pPr>
        <w:pStyle w:val="30"/>
        <w:shd w:val="clear" w:color="auto" w:fill="auto"/>
        <w:spacing w:before="0" w:after="56" w:line="250" w:lineRule="exact"/>
        <w:ind w:left="20"/>
        <w:jc w:val="right"/>
      </w:pPr>
      <w:r w:rsidRPr="00F34EC4">
        <w:rPr>
          <w:sz w:val="28"/>
          <w:szCs w:val="28"/>
        </w:rPr>
        <w:t>УТВЕРЖДЕНО</w:t>
      </w:r>
    </w:p>
    <w:p w:rsidR="00F34EC4" w:rsidRDefault="00F34EC4" w:rsidP="00F34EC4">
      <w:pPr>
        <w:tabs>
          <w:tab w:val="left" w:pos="1365"/>
          <w:tab w:val="center" w:pos="496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 директора  МБОУ </w:t>
      </w:r>
    </w:p>
    <w:p w:rsidR="00F34EC4" w:rsidRDefault="00F34EC4" w:rsidP="00F34EC4">
      <w:pPr>
        <w:tabs>
          <w:tab w:val="left" w:pos="1365"/>
          <w:tab w:val="center" w:pos="496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Онылская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»</w:t>
      </w:r>
    </w:p>
    <w:p w:rsidR="00F34EC4" w:rsidRDefault="00F34EC4" w:rsidP="00F34EC4">
      <w:pPr>
        <w:tabs>
          <w:tab w:val="left" w:pos="1365"/>
          <w:tab w:val="center" w:pos="4960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№ 9/1 от 10.09.2015 года      </w:t>
      </w:r>
    </w:p>
    <w:p w:rsidR="00F34EC4" w:rsidRDefault="00F34EC4" w:rsidP="00F34EC4">
      <w:pPr>
        <w:tabs>
          <w:tab w:val="left" w:pos="1365"/>
          <w:tab w:val="center" w:pos="4960"/>
        </w:tabs>
        <w:jc w:val="center"/>
        <w:rPr>
          <w:rFonts w:ascii="Times New Roman" w:hAnsi="Times New Roman"/>
          <w:sz w:val="28"/>
          <w:szCs w:val="28"/>
        </w:rPr>
      </w:pPr>
    </w:p>
    <w:p w:rsidR="00F34EC4" w:rsidRDefault="00F34EC4" w:rsidP="00F34EC4">
      <w:pPr>
        <w:tabs>
          <w:tab w:val="left" w:pos="1365"/>
          <w:tab w:val="center" w:pos="4960"/>
        </w:tabs>
        <w:rPr>
          <w:rFonts w:ascii="Times New Roman" w:hAnsi="Times New Roman"/>
          <w:sz w:val="28"/>
          <w:szCs w:val="28"/>
        </w:rPr>
      </w:pPr>
    </w:p>
    <w:p w:rsidR="00F34EC4" w:rsidRDefault="00F34EC4" w:rsidP="00F34EC4">
      <w:pPr>
        <w:tabs>
          <w:tab w:val="left" w:pos="1365"/>
          <w:tab w:val="center" w:pos="4960"/>
        </w:tabs>
        <w:jc w:val="center"/>
        <w:rPr>
          <w:rFonts w:ascii="Times New Roman" w:hAnsi="Times New Roman"/>
          <w:sz w:val="28"/>
          <w:szCs w:val="28"/>
        </w:rPr>
      </w:pPr>
    </w:p>
    <w:p w:rsidR="00F34EC4" w:rsidRDefault="00F34EC4" w:rsidP="00F34EC4">
      <w:pPr>
        <w:tabs>
          <w:tab w:val="left" w:pos="1365"/>
          <w:tab w:val="center" w:pos="4960"/>
        </w:tabs>
        <w:jc w:val="center"/>
        <w:rPr>
          <w:rFonts w:ascii="Times New Roman" w:hAnsi="Times New Roman"/>
          <w:sz w:val="28"/>
          <w:szCs w:val="28"/>
        </w:rPr>
      </w:pPr>
    </w:p>
    <w:p w:rsidR="00F34EC4" w:rsidRDefault="00F34EC4" w:rsidP="00F34EC4">
      <w:pPr>
        <w:tabs>
          <w:tab w:val="left" w:pos="1365"/>
          <w:tab w:val="center" w:pos="4960"/>
        </w:tabs>
        <w:jc w:val="center"/>
        <w:rPr>
          <w:rFonts w:ascii="Times New Roman" w:hAnsi="Times New Roman"/>
          <w:sz w:val="28"/>
          <w:szCs w:val="28"/>
        </w:rPr>
      </w:pPr>
    </w:p>
    <w:p w:rsidR="00F34EC4" w:rsidRDefault="00F34EC4" w:rsidP="00F34EC4">
      <w:pPr>
        <w:tabs>
          <w:tab w:val="left" w:pos="1365"/>
          <w:tab w:val="center" w:pos="4960"/>
        </w:tabs>
        <w:jc w:val="center"/>
        <w:rPr>
          <w:rFonts w:ascii="Times New Roman" w:hAnsi="Times New Roman"/>
          <w:sz w:val="28"/>
          <w:szCs w:val="28"/>
        </w:rPr>
      </w:pPr>
    </w:p>
    <w:p w:rsidR="00F34EC4" w:rsidRDefault="00F34EC4" w:rsidP="00F34EC4">
      <w:pPr>
        <w:tabs>
          <w:tab w:val="left" w:pos="1365"/>
          <w:tab w:val="center" w:pos="4960"/>
        </w:tabs>
        <w:jc w:val="center"/>
        <w:rPr>
          <w:rFonts w:ascii="Times New Roman" w:hAnsi="Times New Roman"/>
          <w:sz w:val="28"/>
          <w:szCs w:val="28"/>
        </w:rPr>
      </w:pPr>
    </w:p>
    <w:p w:rsidR="00F34EC4" w:rsidRDefault="00F34EC4" w:rsidP="00F34EC4">
      <w:pPr>
        <w:tabs>
          <w:tab w:val="left" w:pos="1365"/>
          <w:tab w:val="center" w:pos="49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34EC4" w:rsidRPr="00F34EC4" w:rsidRDefault="00F34EC4" w:rsidP="00F34EC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EC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34EC4" w:rsidRPr="00F34EC4" w:rsidRDefault="00F34EC4" w:rsidP="00F34EC4">
      <w:pPr>
        <w:pStyle w:val="40"/>
        <w:shd w:val="clear" w:color="auto" w:fill="auto"/>
        <w:tabs>
          <w:tab w:val="center" w:pos="6970"/>
        </w:tabs>
        <w:spacing w:before="0" w:line="90" w:lineRule="exact"/>
        <w:rPr>
          <w:rFonts w:ascii="Times New Roman" w:hAnsi="Times New Roman" w:cs="Times New Roman"/>
          <w:sz w:val="28"/>
          <w:szCs w:val="28"/>
        </w:rPr>
      </w:pPr>
    </w:p>
    <w:p w:rsidR="00F34EC4" w:rsidRPr="00F34EC4" w:rsidRDefault="00F34EC4" w:rsidP="00F34EC4">
      <w:pPr>
        <w:pStyle w:val="30"/>
        <w:shd w:val="clear" w:color="auto" w:fill="auto"/>
        <w:spacing w:before="0" w:after="0" w:line="370" w:lineRule="exact"/>
        <w:ind w:left="20" w:right="20"/>
        <w:rPr>
          <w:sz w:val="28"/>
          <w:szCs w:val="28"/>
        </w:rPr>
      </w:pPr>
      <w:r w:rsidRPr="00F34EC4">
        <w:rPr>
          <w:sz w:val="28"/>
          <w:szCs w:val="28"/>
        </w:rPr>
        <w:t>оформления возникновения, приостановления и прекращения отношений между муниципальным бюджетным общеобразовательным учреждением «</w:t>
      </w:r>
      <w:proofErr w:type="spellStart"/>
      <w:r w:rsidRPr="00F34EC4">
        <w:rPr>
          <w:sz w:val="28"/>
          <w:szCs w:val="28"/>
        </w:rPr>
        <w:t>Онылская</w:t>
      </w:r>
      <w:proofErr w:type="spellEnd"/>
      <w:r w:rsidRPr="00F34EC4">
        <w:rPr>
          <w:sz w:val="28"/>
          <w:szCs w:val="28"/>
        </w:rPr>
        <w:t xml:space="preserve"> основная общеобразовательная школа» и обучающимися и (или) родителями (законными представителями</w:t>
      </w:r>
      <w:proofErr w:type="gramStart"/>
      <w:r w:rsidRPr="00F34EC4">
        <w:rPr>
          <w:sz w:val="28"/>
          <w:szCs w:val="28"/>
        </w:rPr>
        <w:t>)н</w:t>
      </w:r>
      <w:proofErr w:type="gramEnd"/>
      <w:r w:rsidRPr="00F34EC4">
        <w:rPr>
          <w:sz w:val="28"/>
          <w:szCs w:val="28"/>
        </w:rPr>
        <w:t>есовершеннолетних обучающихся</w:t>
      </w:r>
    </w:p>
    <w:p w:rsidR="00F34EC4" w:rsidRPr="00F34EC4" w:rsidRDefault="00F34EC4" w:rsidP="00F34E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34EC4" w:rsidRDefault="00F34EC4" w:rsidP="00F34EC4">
      <w:pPr>
        <w:jc w:val="both"/>
        <w:rPr>
          <w:rFonts w:ascii="Times New Roman" w:hAnsi="Times New Roman"/>
          <w:sz w:val="28"/>
          <w:szCs w:val="28"/>
        </w:rPr>
      </w:pPr>
    </w:p>
    <w:p w:rsidR="00F34EC4" w:rsidRDefault="00F34EC4" w:rsidP="00F34EC4">
      <w:pPr>
        <w:jc w:val="both"/>
        <w:rPr>
          <w:rFonts w:ascii="Times New Roman" w:hAnsi="Times New Roman"/>
          <w:sz w:val="28"/>
          <w:szCs w:val="28"/>
        </w:rPr>
      </w:pPr>
    </w:p>
    <w:p w:rsidR="00F34EC4" w:rsidRDefault="00F34EC4" w:rsidP="00F34EC4">
      <w:pPr>
        <w:jc w:val="both"/>
        <w:rPr>
          <w:rFonts w:ascii="Times New Roman" w:hAnsi="Times New Roman"/>
          <w:sz w:val="28"/>
          <w:szCs w:val="28"/>
        </w:rPr>
      </w:pPr>
    </w:p>
    <w:p w:rsidR="00F34EC4" w:rsidRDefault="00F34EC4" w:rsidP="00F34EC4">
      <w:pPr>
        <w:jc w:val="both"/>
        <w:rPr>
          <w:rFonts w:ascii="Times New Roman" w:hAnsi="Times New Roman"/>
          <w:sz w:val="28"/>
          <w:szCs w:val="28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34EC4" w:rsidRDefault="00F34EC4" w:rsidP="00F34EC4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Оныл</w:t>
      </w:r>
      <w:proofErr w:type="spellEnd"/>
    </w:p>
    <w:p w:rsidR="00F34EC4" w:rsidRDefault="00F34EC4" w:rsidP="00F34EC4">
      <w:pPr>
        <w:rPr>
          <w:rFonts w:ascii="Times New Roman" w:hAnsi="Times New Roman"/>
          <w:b/>
          <w:bCs/>
          <w:sz w:val="26"/>
          <w:szCs w:val="26"/>
        </w:rPr>
      </w:pPr>
    </w:p>
    <w:p w:rsidR="00F34EC4" w:rsidRPr="00F34EC4" w:rsidRDefault="00F34EC4" w:rsidP="00F34E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4EC4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F34EC4" w:rsidRDefault="00F34EC4" w:rsidP="00F34EC4">
      <w:pPr>
        <w:pStyle w:val="2"/>
        <w:numPr>
          <w:ilvl w:val="0"/>
          <w:numId w:val="1"/>
        </w:numPr>
        <w:shd w:val="clear" w:color="auto" w:fill="auto"/>
        <w:tabs>
          <w:tab w:val="left" w:pos="637"/>
        </w:tabs>
        <w:spacing w:before="0"/>
        <w:ind w:left="20" w:right="20"/>
        <w:rPr>
          <w:sz w:val="24"/>
          <w:szCs w:val="24"/>
        </w:rPr>
      </w:pPr>
      <w:r w:rsidRPr="00F34EC4">
        <w:rPr>
          <w:sz w:val="24"/>
          <w:szCs w:val="24"/>
        </w:rPr>
        <w:t>Настоящий Порядок разработан</w:t>
      </w:r>
      <w:r>
        <w:rPr>
          <w:sz w:val="24"/>
          <w:szCs w:val="24"/>
        </w:rPr>
        <w:t xml:space="preserve"> в соответствии с Федеральным законом «Об образовании в Российской Федерации» № 273-ФЗ от 29.12.2012г.</w:t>
      </w:r>
    </w:p>
    <w:p w:rsidR="00F34EC4" w:rsidRDefault="00F34EC4" w:rsidP="00F34EC4">
      <w:pPr>
        <w:pStyle w:val="2"/>
        <w:numPr>
          <w:ilvl w:val="0"/>
          <w:numId w:val="1"/>
        </w:numPr>
        <w:shd w:val="clear" w:color="auto" w:fill="auto"/>
        <w:tabs>
          <w:tab w:val="left" w:pos="637"/>
        </w:tabs>
        <w:spacing w:before="0"/>
        <w:ind w:left="20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Настоящий Порядок регламентирует оформление возникновения, приостановления и прекращения образовательных отношений между муниципальным бюджетным общеобразовательным учреждением «</w:t>
      </w:r>
      <w:proofErr w:type="spellStart"/>
      <w:r>
        <w:rPr>
          <w:sz w:val="24"/>
          <w:szCs w:val="24"/>
        </w:rPr>
        <w:t>Онылская</w:t>
      </w:r>
      <w:proofErr w:type="spellEnd"/>
      <w:r>
        <w:rPr>
          <w:sz w:val="24"/>
          <w:szCs w:val="24"/>
        </w:rPr>
        <w:t xml:space="preserve"> основная общеобразовательная школа» (далее - Учреждение» и обучающимися и (или) родителями (законными представителями) обучающихся.</w:t>
      </w:r>
      <w:proofErr w:type="gramEnd"/>
    </w:p>
    <w:p w:rsidR="00F34EC4" w:rsidRDefault="00F34EC4" w:rsidP="00F34EC4">
      <w:pPr>
        <w:pStyle w:val="2"/>
        <w:numPr>
          <w:ilvl w:val="1"/>
          <w:numId w:val="2"/>
        </w:numPr>
        <w:shd w:val="clear" w:color="auto" w:fill="auto"/>
        <w:tabs>
          <w:tab w:val="left" w:pos="4633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F34EC4" w:rsidRDefault="00F34EC4" w:rsidP="00F34EC4">
      <w:pPr>
        <w:pStyle w:val="2"/>
        <w:numPr>
          <w:ilvl w:val="1"/>
          <w:numId w:val="2"/>
        </w:numPr>
        <w:shd w:val="clear" w:color="auto" w:fill="auto"/>
        <w:tabs>
          <w:tab w:val="left" w:pos="637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Участники образовательных отношений </w:t>
      </w:r>
      <w:r>
        <w:rPr>
          <w:rStyle w:val="11"/>
          <w:sz w:val="24"/>
          <w:szCs w:val="24"/>
        </w:rPr>
        <w:t xml:space="preserve">- </w:t>
      </w:r>
      <w:r>
        <w:rPr>
          <w:sz w:val="24"/>
          <w:szCs w:val="24"/>
        </w:rPr>
        <w:t>обучающиеся, родители (законные представители) несовершеннолетних обучающихся, педагогические работники и их представители, учреждения, осуществляющие образовательную деятельность.</w:t>
      </w:r>
    </w:p>
    <w:p w:rsidR="00F34EC4" w:rsidRDefault="00F34EC4" w:rsidP="00F34EC4">
      <w:pPr>
        <w:pStyle w:val="30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0" w:line="365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Возникновение образовательных отношений</w:t>
      </w:r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637"/>
        </w:tabs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>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637"/>
        </w:tabs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Возникновение образовательных отношений </w:t>
      </w:r>
      <w:proofErr w:type="gramStart"/>
      <w:r>
        <w:rPr>
          <w:sz w:val="24"/>
          <w:szCs w:val="24"/>
        </w:rPr>
        <w:t>в связи с приемом лица в учреждение на обучение по основным общеобразовательным программам</w:t>
      </w:r>
      <w:proofErr w:type="gramEnd"/>
      <w:r>
        <w:rPr>
          <w:sz w:val="24"/>
          <w:szCs w:val="24"/>
        </w:rPr>
        <w:t xml:space="preserve"> дошкольного, начального общего, основного общего  образования оформляется в соответствии с законодательством Российской Федерации и Правилами приема в учреждение, утвержденными приказом директора учреждения.</w:t>
      </w:r>
    </w:p>
    <w:p w:rsidR="00F34EC4" w:rsidRDefault="00F34EC4" w:rsidP="00F34EC4">
      <w:pPr>
        <w:pStyle w:val="2"/>
        <w:shd w:val="clear" w:color="auto" w:fill="auto"/>
        <w:tabs>
          <w:tab w:val="left" w:pos="123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учреждения, осуществляющего образовательную деятельность, возникают у лица, принятого на обучение с даты, указанной в приказе о приеме лица на обучение.</w:t>
      </w:r>
    </w:p>
    <w:p w:rsidR="00F34EC4" w:rsidRDefault="00F34EC4" w:rsidP="00F34EC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60"/>
        </w:tabs>
        <w:ind w:left="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Договор об образовании</w:t>
      </w:r>
      <w:bookmarkEnd w:id="0"/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before="0"/>
        <w:ind w:left="2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Изданию приказа о зачислении предшествует заключение договора об образовании в обязательном порядке с родителями (законными представителями) обучающегося поступающим на обучение по программам дошкольного образования.</w:t>
      </w:r>
      <w:proofErr w:type="gramEnd"/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>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759"/>
        </w:tabs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34EC4" w:rsidRDefault="00F34EC4" w:rsidP="00F34EC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60"/>
        </w:tabs>
        <w:ind w:left="2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Изменение образовательных отношений</w:t>
      </w:r>
      <w:bookmarkEnd w:id="1"/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before="0"/>
        <w:ind w:left="2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Образовательные отношения изменяются в случае изменения условий получения </w:t>
      </w:r>
      <w:r>
        <w:rPr>
          <w:sz w:val="24"/>
          <w:szCs w:val="24"/>
        </w:rPr>
        <w:lastRenderedPageBreak/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учреждения, осуществляющего образовательную деятельность:</w:t>
      </w:r>
      <w:proofErr w:type="gramEnd"/>
    </w:p>
    <w:p w:rsidR="00F34EC4" w:rsidRDefault="00F34EC4" w:rsidP="00F34EC4">
      <w:pPr>
        <w:pStyle w:val="2"/>
        <w:numPr>
          <w:ilvl w:val="0"/>
          <w:numId w:val="4"/>
        </w:numPr>
        <w:shd w:val="clear" w:color="auto" w:fill="auto"/>
        <w:tabs>
          <w:tab w:val="left" w:pos="260"/>
        </w:tabs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переход с очной формы обучения на семейное образование и наоборот;</w:t>
      </w:r>
    </w:p>
    <w:p w:rsidR="00F34EC4" w:rsidRDefault="00F34EC4" w:rsidP="00F34EC4">
      <w:pPr>
        <w:pStyle w:val="2"/>
        <w:numPr>
          <w:ilvl w:val="0"/>
          <w:numId w:val="4"/>
        </w:numPr>
        <w:shd w:val="clear" w:color="auto" w:fill="auto"/>
        <w:tabs>
          <w:tab w:val="left" w:pos="260"/>
        </w:tabs>
        <w:spacing w:before="0" w:line="389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перевод на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по другой дополнительной образовательной программе;</w:t>
      </w:r>
    </w:p>
    <w:p w:rsidR="00F34EC4" w:rsidRDefault="00F34EC4" w:rsidP="00F34EC4">
      <w:pPr>
        <w:pStyle w:val="2"/>
        <w:numPr>
          <w:ilvl w:val="0"/>
          <w:numId w:val="4"/>
        </w:numPr>
        <w:shd w:val="clear" w:color="auto" w:fill="auto"/>
        <w:tabs>
          <w:tab w:val="left" w:pos="260"/>
        </w:tabs>
        <w:spacing w:before="0" w:line="37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иные случаи, предусмотренные нормативно-правовыми актами.</w:t>
      </w:r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before="0" w:line="370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>Основанием для изменения образовательных отношений является приказ директора образовательного учреждения.</w:t>
      </w:r>
    </w:p>
    <w:p w:rsidR="00F34EC4" w:rsidRDefault="00F34EC4" w:rsidP="00F34EC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60"/>
        </w:tabs>
        <w:spacing w:line="370" w:lineRule="exact"/>
        <w:ind w:left="2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Порядок приостановления образовательных отношений</w:t>
      </w:r>
      <w:bookmarkEnd w:id="2"/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before="0" w:line="37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 учреждении сохраняется место:</w:t>
      </w:r>
    </w:p>
    <w:p w:rsidR="00F34EC4" w:rsidRDefault="00F34EC4" w:rsidP="00F34EC4">
      <w:pPr>
        <w:pStyle w:val="2"/>
        <w:numPr>
          <w:ilvl w:val="0"/>
          <w:numId w:val="4"/>
        </w:numPr>
        <w:shd w:val="clear" w:color="auto" w:fill="auto"/>
        <w:tabs>
          <w:tab w:val="left" w:pos="260"/>
        </w:tabs>
        <w:spacing w:before="0" w:line="37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 случае болезни;</w:t>
      </w:r>
    </w:p>
    <w:p w:rsidR="00F34EC4" w:rsidRDefault="00F34EC4" w:rsidP="00F34EC4">
      <w:pPr>
        <w:pStyle w:val="2"/>
        <w:shd w:val="clear" w:color="auto" w:fill="auto"/>
        <w:spacing w:before="0" w:line="370" w:lineRule="exact"/>
        <w:ind w:left="20" w:righ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t>по заявлениям родителей (законных представителей) на время прохождения санаторно-курортного лечения, карантина;</w:t>
      </w:r>
    </w:p>
    <w:p w:rsidR="00F34EC4" w:rsidRDefault="00F34EC4" w:rsidP="00F34EC4">
      <w:pPr>
        <w:pStyle w:val="2"/>
        <w:shd w:val="clear" w:color="auto" w:fill="auto"/>
        <w:spacing w:before="0" w:line="370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>-по заявлениям родителей (законных представителей) на время очередных отпусков родителей (законных представителей).</w:t>
      </w:r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600"/>
        </w:tabs>
        <w:spacing w:before="0" w:after="304" w:line="370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Родители (законные представители) обучающегося для сохранения места в учреждении должны </w:t>
      </w:r>
      <w:proofErr w:type="gramStart"/>
      <w:r>
        <w:rPr>
          <w:sz w:val="24"/>
          <w:szCs w:val="24"/>
        </w:rPr>
        <w:t>предоставить документы</w:t>
      </w:r>
      <w:proofErr w:type="gramEnd"/>
      <w:r>
        <w:rPr>
          <w:sz w:val="24"/>
          <w:szCs w:val="24"/>
        </w:rPr>
        <w:t>, подтверждающие отсутствие обучающегося по уважительным причинам.</w:t>
      </w:r>
    </w:p>
    <w:p w:rsidR="00F34EC4" w:rsidRDefault="00F34EC4" w:rsidP="00F34EC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41"/>
        </w:tabs>
        <w:ind w:left="20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>Прекращение образовательных отношений</w:t>
      </w:r>
      <w:bookmarkEnd w:id="3"/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600"/>
        </w:tabs>
        <w:spacing w:before="0"/>
        <w:ind w:left="2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F34EC4" w:rsidRDefault="00F34EC4" w:rsidP="00F34EC4">
      <w:pPr>
        <w:pStyle w:val="2"/>
        <w:numPr>
          <w:ilvl w:val="0"/>
          <w:numId w:val="4"/>
        </w:numPr>
        <w:shd w:val="clear" w:color="auto" w:fill="auto"/>
        <w:tabs>
          <w:tab w:val="left" w:pos="241"/>
        </w:tabs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в связи с получением образования (завершением обучения);</w:t>
      </w:r>
    </w:p>
    <w:p w:rsidR="00F34EC4" w:rsidRDefault="00F34EC4" w:rsidP="00F34EC4">
      <w:pPr>
        <w:pStyle w:val="2"/>
        <w:shd w:val="clear" w:color="auto" w:fill="auto"/>
        <w:spacing w:before="0"/>
        <w:ind w:left="20" w:right="20" w:firstLine="400"/>
        <w:jc w:val="left"/>
        <w:rPr>
          <w:sz w:val="24"/>
          <w:szCs w:val="24"/>
        </w:rPr>
      </w:pPr>
      <w:r>
        <w:rPr>
          <w:sz w:val="24"/>
          <w:szCs w:val="24"/>
        </w:rPr>
        <w:t>досрочно по основаниям, установленным законодательством об образовании.</w:t>
      </w:r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600"/>
        </w:tabs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F34EC4" w:rsidRDefault="00F34EC4" w:rsidP="00F34EC4">
      <w:pPr>
        <w:pStyle w:val="2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>1) по инициативе обучающегося или родителей (законных представителей) несовершеннолетнего обучающегося,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F34EC4" w:rsidRDefault="00F34EC4" w:rsidP="00F34EC4">
      <w:pPr>
        <w:pStyle w:val="2"/>
        <w:shd w:val="clear" w:color="auto" w:fill="auto"/>
        <w:spacing w:before="0"/>
        <w:ind w:left="2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2) по инициативе учреждения,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>
        <w:rPr>
          <w:sz w:val="24"/>
          <w:szCs w:val="24"/>
        </w:rPr>
        <w:t xml:space="preserve"> зачисление в образовательное учреждение.</w:t>
      </w:r>
    </w:p>
    <w:p w:rsidR="00F34EC4" w:rsidRDefault="00F34EC4" w:rsidP="00F34EC4">
      <w:pPr>
        <w:pStyle w:val="2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lastRenderedPageBreak/>
        <w:t>3) по обстоятельствам, не зависящим от воли обучающегося и родителей (законных представителей) несовершеннолетнего обучающегося, а так же учреждения, осуществляющей образовательную деятельность, в том числе, в случае ликвидации учреждения, осуществляющей образовательную деятельность.</w:t>
      </w:r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600"/>
        </w:tabs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>Досрочное прекращение образовательных отношений по инициативе обучающегося и родителей (законных представителей) несовершеннолетнего обучающегося не влечет за собой каких-либо дополнительных, в том числе материальных, обязательств перед учреждением, осуществляющим образовательную деятельность.</w:t>
      </w:r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600"/>
        </w:tabs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>Основанием для прекращения образовательных отношений является приказ об отчислении обучающегося из учреждения.</w:t>
      </w:r>
    </w:p>
    <w:p w:rsidR="00F34EC4" w:rsidRDefault="00F34EC4" w:rsidP="00F34EC4">
      <w:pPr>
        <w:pStyle w:val="2"/>
        <w:shd w:val="clear" w:color="auto" w:fill="auto"/>
        <w:spacing w:before="0"/>
        <w:ind w:left="20" w:right="20" w:firstLine="320"/>
        <w:rPr>
          <w:sz w:val="24"/>
          <w:szCs w:val="24"/>
        </w:rPr>
      </w:pPr>
      <w:r>
        <w:rPr>
          <w:sz w:val="24"/>
          <w:szCs w:val="24"/>
        </w:rPr>
        <w:t xml:space="preserve">Права и обязанности обучающегося, предусмотренные Законом «Об образовании в Российской Федерации» и локальными нормативными актами учреждения, осуществляющего образовательную деятельность, прекращаются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отчисления из учреждения, осуществляющего образовательную деятельность.</w:t>
      </w:r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865"/>
        </w:tabs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При досрочном прекращении образовательных отношений учреждением, осуществляющим образовательную деятельность, в трехдневный срок после издания распорядительного </w:t>
      </w:r>
      <w:proofErr w:type="gramStart"/>
      <w:r>
        <w:rPr>
          <w:sz w:val="24"/>
          <w:szCs w:val="24"/>
        </w:rPr>
        <w:t>акта</w:t>
      </w:r>
      <w:proofErr w:type="gramEnd"/>
      <w:r>
        <w:rPr>
          <w:sz w:val="24"/>
          <w:szCs w:val="24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F34EC4" w:rsidRDefault="00F34EC4" w:rsidP="00F34EC4">
      <w:pPr>
        <w:pStyle w:val="2"/>
        <w:numPr>
          <w:ilvl w:val="1"/>
          <w:numId w:val="3"/>
        </w:numPr>
        <w:shd w:val="clear" w:color="auto" w:fill="auto"/>
        <w:tabs>
          <w:tab w:val="left" w:pos="697"/>
        </w:tabs>
        <w:spacing w:before="0"/>
        <w:ind w:left="2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учреждения,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  <w:r>
        <w:rPr>
          <w:sz w:val="24"/>
          <w:szCs w:val="24"/>
        </w:rPr>
        <w:t xml:space="preserve"> В случае прекращения деятельности учреждения,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учреждения обеспечивает перевод обучающихся с согласия обучающихся родителей (законных представителей) несовершеннолетнего обучающегося в другие образовательные организации, реализующие соответствующие образовательные программы.</w:t>
      </w:r>
    </w:p>
    <w:p w:rsidR="00F34EC4" w:rsidRDefault="00F34EC4" w:rsidP="00F34EC4">
      <w:pPr>
        <w:pStyle w:val="2"/>
        <w:shd w:val="clear" w:color="auto" w:fill="auto"/>
        <w:tabs>
          <w:tab w:val="left" w:pos="637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01071" w:rsidRDefault="00601071"/>
    <w:sectPr w:rsidR="00601071" w:rsidSect="0060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0D7"/>
    <w:multiLevelType w:val="multilevel"/>
    <w:tmpl w:val="6CA4562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0F01FCE"/>
    <w:multiLevelType w:val="multilevel"/>
    <w:tmpl w:val="CCC892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CB104C5"/>
    <w:multiLevelType w:val="multilevel"/>
    <w:tmpl w:val="33E8D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80" w:hanging="360"/>
      </w:pPr>
    </w:lvl>
    <w:lvl w:ilvl="2">
      <w:start w:val="1"/>
      <w:numFmt w:val="decimal"/>
      <w:lvlText w:val="%1.%2.%3."/>
      <w:lvlJc w:val="left"/>
      <w:pPr>
        <w:ind w:left="760" w:hanging="720"/>
      </w:pPr>
    </w:lvl>
    <w:lvl w:ilvl="3">
      <w:start w:val="1"/>
      <w:numFmt w:val="decimal"/>
      <w:lvlText w:val="%1.%2.%3.%4."/>
      <w:lvlJc w:val="left"/>
      <w:pPr>
        <w:ind w:left="780" w:hanging="720"/>
      </w:pPr>
    </w:lvl>
    <w:lvl w:ilvl="4">
      <w:start w:val="1"/>
      <w:numFmt w:val="decimal"/>
      <w:lvlText w:val="%1.%2.%3.%4.%5."/>
      <w:lvlJc w:val="left"/>
      <w:pPr>
        <w:ind w:left="1160" w:hanging="1080"/>
      </w:pPr>
    </w:lvl>
    <w:lvl w:ilvl="5">
      <w:start w:val="1"/>
      <w:numFmt w:val="decimal"/>
      <w:lvlText w:val="%1.%2.%3.%4.%5.%6."/>
      <w:lvlJc w:val="left"/>
      <w:pPr>
        <w:ind w:left="1180" w:hanging="1080"/>
      </w:pPr>
    </w:lvl>
    <w:lvl w:ilvl="6">
      <w:start w:val="1"/>
      <w:numFmt w:val="decimal"/>
      <w:lvlText w:val="%1.%2.%3.%4.%5.%6.%7."/>
      <w:lvlJc w:val="left"/>
      <w:pPr>
        <w:ind w:left="1560" w:hanging="1440"/>
      </w:pPr>
    </w:lvl>
    <w:lvl w:ilvl="7">
      <w:start w:val="1"/>
      <w:numFmt w:val="decimal"/>
      <w:lvlText w:val="%1.%2.%3.%4.%5.%6.%7.%8."/>
      <w:lvlJc w:val="left"/>
      <w:pPr>
        <w:ind w:left="1580" w:hanging="1440"/>
      </w:pPr>
    </w:lvl>
    <w:lvl w:ilvl="8">
      <w:start w:val="1"/>
      <w:numFmt w:val="decimal"/>
      <w:lvlText w:val="%1.%2.%3.%4.%5.%6.%7.%8.%9."/>
      <w:lvlJc w:val="left"/>
      <w:pPr>
        <w:ind w:left="1960" w:hanging="1800"/>
      </w:pPr>
    </w:lvl>
  </w:abstractNum>
  <w:abstractNum w:abstractNumId="3">
    <w:nsid w:val="5B1B6B53"/>
    <w:multiLevelType w:val="multilevel"/>
    <w:tmpl w:val="22520CB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EC4"/>
    <w:rsid w:val="00601071"/>
    <w:rsid w:val="009C366D"/>
    <w:rsid w:val="009F16F9"/>
    <w:rsid w:val="00F3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34EC4"/>
    <w:pPr>
      <w:widowControl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character" w:customStyle="1" w:styleId="3">
    <w:name w:val="Основной текст (3)_"/>
    <w:basedOn w:val="a0"/>
    <w:link w:val="30"/>
    <w:locked/>
    <w:rsid w:val="00F34EC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4EC4"/>
    <w:pPr>
      <w:shd w:val="clear" w:color="auto" w:fill="FFFFFF"/>
      <w:spacing w:before="102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locked/>
    <w:rsid w:val="00F34EC4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4EC4"/>
    <w:pPr>
      <w:shd w:val="clear" w:color="auto" w:fill="FFFFFF"/>
      <w:spacing w:before="120" w:line="0" w:lineRule="atLeast"/>
      <w:jc w:val="both"/>
    </w:pPr>
    <w:rPr>
      <w:rFonts w:ascii="Batang" w:eastAsia="Batang" w:hAnsi="Batang" w:cs="Batang"/>
      <w:color w:val="auto"/>
      <w:sz w:val="8"/>
      <w:szCs w:val="8"/>
      <w:lang w:eastAsia="en-US"/>
    </w:rPr>
  </w:style>
  <w:style w:type="character" w:customStyle="1" w:styleId="a4">
    <w:name w:val="Основной текст_"/>
    <w:basedOn w:val="a0"/>
    <w:link w:val="2"/>
    <w:locked/>
    <w:rsid w:val="00F34EC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F34EC4"/>
    <w:pPr>
      <w:shd w:val="clear" w:color="auto" w:fill="FFFFFF"/>
      <w:spacing w:before="120" w:line="365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">
    <w:name w:val="Заголовок №1_"/>
    <w:basedOn w:val="a0"/>
    <w:link w:val="10"/>
    <w:locked/>
    <w:rsid w:val="00F34EC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34EC4"/>
    <w:pPr>
      <w:shd w:val="clear" w:color="auto" w:fill="FFFFFF"/>
      <w:spacing w:line="365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Style25">
    <w:name w:val="Style25"/>
    <w:basedOn w:val="a"/>
    <w:uiPriority w:val="99"/>
    <w:rsid w:val="00F34EC4"/>
    <w:pPr>
      <w:autoSpaceDE w:val="0"/>
      <w:autoSpaceDN w:val="0"/>
      <w:adjustRightInd w:val="0"/>
      <w:spacing w:line="254" w:lineRule="exact"/>
      <w:ind w:firstLine="3538"/>
    </w:pPr>
    <w:rPr>
      <w:rFonts w:ascii="Sylfaen" w:eastAsia="Times New Roman" w:hAnsi="Sylfaen" w:cs="Times New Roman"/>
      <w:color w:val="auto"/>
    </w:rPr>
  </w:style>
  <w:style w:type="character" w:customStyle="1" w:styleId="11">
    <w:name w:val="Основной текст1"/>
    <w:basedOn w:val="a4"/>
    <w:rsid w:val="00F34EC4"/>
    <w:rPr>
      <w:color w:val="000000"/>
      <w:spacing w:val="0"/>
      <w:w w:val="100"/>
      <w:position w:val="0"/>
      <w:lang w:val="ru-RU"/>
    </w:rPr>
  </w:style>
  <w:style w:type="character" w:customStyle="1" w:styleId="FontStyle66">
    <w:name w:val="Font Style66"/>
    <w:basedOn w:val="a0"/>
    <w:uiPriority w:val="99"/>
    <w:rsid w:val="00F34EC4"/>
    <w:rPr>
      <w:rFonts w:ascii="Tahoma" w:hAnsi="Tahoma" w:cs="Tahoma" w:hint="default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2</cp:revision>
  <dcterms:created xsi:type="dcterms:W3CDTF">2016-03-06T19:18:00Z</dcterms:created>
  <dcterms:modified xsi:type="dcterms:W3CDTF">2016-03-06T19:24:00Z</dcterms:modified>
</cp:coreProperties>
</file>